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9923" w:type="dxa"/>
        <w:tblInd w:w="-2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6237"/>
      </w:tblGrid>
      <w:tr w14:paraId="136E1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</w:trPr>
        <w:tc>
          <w:tcPr>
            <w:tcW w:w="3686" w:type="dxa"/>
          </w:tcPr>
          <w:p w14:paraId="65867769">
            <w:pPr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Theme="minorHAnsi" w:cstheme="minorBidi"/>
                <w:b/>
                <w:sz w:val="24"/>
                <w:szCs w:val="24"/>
              </w:rPr>
              <w:t>SỞ GIÁO DỤC VÀ ĐÀO TẠO</w:t>
            </w:r>
          </w:p>
          <w:p w14:paraId="240F2531">
            <w:pPr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TỈNH BÀ RỊA-VŨNG TÀU</w:t>
            </w:r>
          </w:p>
          <w:p w14:paraId="71F43601">
            <w:pPr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29210</wp:posOffset>
                      </wp:positionV>
                      <wp:extent cx="1301750" cy="0"/>
                      <wp:effectExtent l="0" t="0" r="3175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1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1.15pt;margin-top:2.3pt;height:0pt;width:102.5pt;z-index:251659264;mso-width-relative:page;mso-height-relative:page;" filled="f" stroked="t" coordsize="21600,21600" o:gfxdata="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GcWiz1AAAAAYBAAAP&#10;AAAAAAAAAAEAIAAAACIAAABkcnMvZG93bnJldi54bWxQSwECFAAUAAAACACHTuJAov4tdeMBAADX&#10;AwAADgAAAAAAAAABACAAAAAjAQAAZHJzL2Uyb0RvYy54bWxQSwUGAAAAAAYABgBZAQAAeAUAAAAA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20A08B8">
            <w:pPr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48895</wp:posOffset>
                      </wp:positionV>
                      <wp:extent cx="1308100" cy="285750"/>
                      <wp:effectExtent l="0" t="0" r="25400" b="1905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081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33AB49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MINH HỌA</w:t>
                                  </w:r>
                                </w:p>
                                <w:p w14:paraId="475D3B1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3.5pt;margin-top:3.85pt;height:22.5pt;width:103pt;z-index:251661312;mso-width-relative:page;mso-height-relative:page;" fillcolor="#FFFFFF [3201]" filled="t" stroked="t" coordsize="21600,21600" o:gfxdata="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+SDAhNMAAAAHAQAADwAAAAAAAAABACAAAAAi&#10;AAAAZHJzL2Rvd25yZXYueG1sUEsBAhQAFAAAAAgAh07iQOMdqCpIAgAAtgQAAA4AAAAAAAAAAQAg&#10;AAAAIgEAAGRycy9lMm9Eb2MueG1sUEsFBgAAAAAGAAYAWQEAANwFAAAAAA=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733AB49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MINH HỌA</w:t>
                            </w:r>
                          </w:p>
                          <w:p w14:paraId="475D3B12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5CEF6F">
            <w:pPr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</w:p>
          <w:p w14:paraId="628FC480">
            <w:pPr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i/>
                <w:sz w:val="24"/>
                <w:szCs w:val="24"/>
              </w:rPr>
              <w:t>(Hướng dẫn chấm gồm 04 trang)</w:t>
            </w:r>
          </w:p>
        </w:tc>
        <w:tc>
          <w:tcPr>
            <w:tcW w:w="6237" w:type="dxa"/>
          </w:tcPr>
          <w:p w14:paraId="62DAB23E">
            <w:pPr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HƯỚNG DẪN CHẤM ĐỀ THI TUYỂN SINH LỚP 10 THPT CHUYÊN</w:t>
            </w:r>
          </w:p>
          <w:p w14:paraId="77D4E16C">
            <w:pPr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1309370</wp:posOffset>
                      </wp:positionH>
                      <wp:positionV relativeFrom="paragraph">
                        <wp:posOffset>225425</wp:posOffset>
                      </wp:positionV>
                      <wp:extent cx="1301750" cy="0"/>
                      <wp:effectExtent l="0" t="0" r="3175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1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3.1pt;margin-top:17.75pt;height:0pt;width:102.5pt;z-index:251660288;mso-width-relative:page;mso-height-relative:page;" filled="f" stroked="t" coordsize="21600,21600" o:gfxdata="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NcPhNgAAAAJ&#10;AQAADwAAAAAAAAABACAAAAAiAAAAZHJzL2Rvd25yZXYueG1sUEsBAhQAFAAAAAgAh07iQPW6Xpfj&#10;AQAA2QMAAA4AAAAAAAAAAQAgAAAAJwEAAGRycy9lMm9Eb2MueG1sUEsFBgAAAAAGAAYAWQEAAHwF&#10;AAAAAA=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eastAsiaTheme="minorHAnsi" w:cstheme="minorBidi"/>
                <w:b/>
                <w:sz w:val="24"/>
                <w:szCs w:val="24"/>
              </w:rPr>
              <w:t xml:space="preserve">MÔN: KHTN (Chuyên Hoá học) </w:t>
            </w:r>
          </w:p>
          <w:p w14:paraId="4D89BDC9">
            <w:pPr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</w:p>
        </w:tc>
      </w:tr>
    </w:tbl>
    <w:p w14:paraId="227DDBFA">
      <w:pPr>
        <w:spacing w:line="288" w:lineRule="auto"/>
        <w:ind w:right="-14"/>
        <w:jc w:val="center"/>
      </w:pPr>
      <w:r>
        <w:rPr>
          <w:b/>
          <w:i/>
        </w:rPr>
        <w:t xml:space="preserve">Biết: O=16; N= 14; H=1; C=12; S=32; Cl=35,5; Cu = 64; Na = 23; K =39; Ca= 40; </w:t>
      </w:r>
    </w:p>
    <w:p w14:paraId="29EEFEEB">
      <w:pPr>
        <w:spacing w:line="288" w:lineRule="auto"/>
        <w:ind w:right="-14"/>
        <w:jc w:val="center"/>
      </w:pPr>
      <w:r>
        <w:rPr>
          <w:b/>
          <w:i/>
        </w:rPr>
        <w:t>Al = 27; Fe = 56; Mg=24; Ag =108; Br =80.</w:t>
      </w:r>
    </w:p>
    <w:p w14:paraId="6D3BA9C3">
      <w:pPr>
        <w:spacing w:after="120"/>
        <w:ind w:right="-14"/>
        <w:jc w:val="both"/>
      </w:pPr>
      <w:r>
        <w:rPr>
          <w:b/>
        </w:rPr>
        <w:t xml:space="preserve">Câu 1: (2,0 điểm) </w:t>
      </w:r>
    </w:p>
    <w:p w14:paraId="1DF15979">
      <w:pPr>
        <w:pStyle w:val="18"/>
        <w:spacing w:after="120"/>
        <w:ind w:left="644" w:right="-14" w:hanging="218"/>
        <w:jc w:val="both"/>
        <w:rPr>
          <w:color w:val="000000"/>
        </w:rPr>
      </w:pPr>
      <w:r>
        <w:rPr>
          <w:b/>
          <w:color w:val="000000"/>
        </w:rPr>
        <w:t>1.1.</w:t>
      </w:r>
      <w:r>
        <w:rPr>
          <w:color w:val="000000"/>
        </w:rPr>
        <w:t xml:space="preserve"> (</w:t>
      </w:r>
      <w:r>
        <w:rPr>
          <w:b/>
          <w:color w:val="000000"/>
        </w:rPr>
        <w:t>1,0 điểm</w:t>
      </w:r>
      <w:r>
        <w:rPr>
          <w:color w:val="000000"/>
        </w:rPr>
        <w:t xml:space="preserve">)  </w:t>
      </w:r>
    </w:p>
    <w:p w14:paraId="159D6AA9">
      <w:pPr>
        <w:pStyle w:val="18"/>
        <w:spacing w:after="120"/>
        <w:ind w:right="-14"/>
        <w:jc w:val="both"/>
        <w:rPr>
          <w:color w:val="000000"/>
        </w:rPr>
      </w:pPr>
      <w:r>
        <w:rPr>
          <w:color w:val="000000"/>
        </w:rPr>
        <w:t xml:space="preserve">Hiđrocacbon </w:t>
      </w:r>
      <w:r>
        <w:rPr>
          <w:b/>
          <w:color w:val="000000"/>
        </w:rPr>
        <w:t>X</w:t>
      </w:r>
      <w:r>
        <w:rPr>
          <w:color w:val="000000"/>
        </w:rPr>
        <w:t xml:space="preserve"> được điều chế bằng cách cho 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O chảy từ từ xuống bình cầu </w:t>
      </w:r>
      <w:r>
        <w:rPr>
          <w:color w:val="000000"/>
        </w:rPr>
        <w:br w:type="textWrapping"/>
      </w:r>
      <w:r>
        <w:rPr>
          <w:color w:val="000000"/>
        </w:rPr>
        <w:t>đựng CaC</w:t>
      </w:r>
      <w:r>
        <w:rPr>
          <w:color w:val="000000"/>
          <w:vertAlign w:val="subscript"/>
        </w:rPr>
        <w:t>2</w:t>
      </w:r>
      <w:r>
        <w:rPr>
          <w:color w:val="000000"/>
        </w:rPr>
        <w:t>. Tiến hành các thí nghiệm dưới đây:</w:t>
      </w:r>
    </w:p>
    <w:p w14:paraId="0DB84251">
      <w:pPr>
        <w:numPr>
          <w:ilvl w:val="0"/>
          <w:numId w:val="1"/>
        </w:numPr>
        <w:spacing w:after="120"/>
        <w:ind w:left="0" w:right="-14" w:firstLine="360"/>
        <w:jc w:val="both"/>
        <w:rPr>
          <w:color w:val="000000"/>
        </w:rPr>
      </w:pPr>
      <w:r>
        <w:rPr>
          <w:b/>
          <w:color w:val="000000"/>
        </w:rPr>
        <w:t>Thí nghiệm 1:</w:t>
      </w:r>
      <w:r>
        <w:rPr>
          <w:color w:val="000000"/>
        </w:rPr>
        <w:t xml:space="preserve"> Dẫn X vào bình đựng dung dịch Br</w:t>
      </w:r>
      <w:r>
        <w:rPr>
          <w:color w:val="000000"/>
          <w:vertAlign w:val="subscript"/>
        </w:rPr>
        <w:t>2</w:t>
      </w:r>
      <w:r>
        <w:rPr>
          <w:color w:val="000000"/>
        </w:rPr>
        <w:t>.</w:t>
      </w:r>
    </w:p>
    <w:p w14:paraId="55FFF667">
      <w:pPr>
        <w:numPr>
          <w:ilvl w:val="0"/>
          <w:numId w:val="1"/>
        </w:numPr>
        <w:spacing w:after="120"/>
        <w:ind w:left="0" w:right="-14" w:firstLine="360"/>
        <w:jc w:val="both"/>
        <w:rPr>
          <w:color w:val="000000"/>
        </w:rPr>
      </w:pPr>
      <w:r>
        <w:rPr>
          <w:b/>
          <w:color w:val="000000"/>
        </w:rPr>
        <w:t>Thí nghiệm 2:</w:t>
      </w:r>
      <w:r>
        <w:rPr>
          <w:color w:val="000000"/>
        </w:rPr>
        <w:t xml:space="preserve"> Dẫn X vào bình đựng dung dịch AgNO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trong NH</w:t>
      </w:r>
      <w:r>
        <w:rPr>
          <w:color w:val="000000"/>
          <w:vertAlign w:val="subscript"/>
        </w:rPr>
        <w:t>3</w:t>
      </w:r>
      <w:r>
        <w:rPr>
          <w:color w:val="000000"/>
        </w:rPr>
        <w:t>.</w:t>
      </w:r>
    </w:p>
    <w:p w14:paraId="418DFF7C">
      <w:pPr>
        <w:numPr>
          <w:ilvl w:val="0"/>
          <w:numId w:val="1"/>
        </w:numPr>
        <w:spacing w:after="120"/>
        <w:ind w:left="0" w:right="-14" w:firstLine="360"/>
        <w:jc w:val="both"/>
        <w:rPr>
          <w:color w:val="000000"/>
        </w:rPr>
      </w:pPr>
      <w:r>
        <w:rPr>
          <w:b/>
          <w:color w:val="000000"/>
        </w:rPr>
        <w:t>Thí nghiệm 3:</w:t>
      </w:r>
      <w:r>
        <w:rPr>
          <w:color w:val="000000"/>
        </w:rPr>
        <w:t xml:space="preserve"> Đốt cháy X trong không khí rồi dẫn sản phẩm cháy qua dung dịch nước vôi trong dư.</w:t>
      </w:r>
    </w:p>
    <w:p w14:paraId="676E27D5">
      <w:pPr>
        <w:spacing w:after="120"/>
        <w:ind w:right="-14" w:firstLine="284"/>
        <w:jc w:val="both"/>
        <w:rPr>
          <w:color w:val="000000"/>
        </w:rPr>
      </w:pPr>
      <w:r>
        <w:rPr>
          <w:color w:val="000000"/>
        </w:rPr>
        <w:t>Nêu hiện tượng và viết phương trình hóa học xảy ra trong quá trình điều chế và thí nghiệm.</w:t>
      </w:r>
    </w:p>
    <w:p w14:paraId="6610AB8C">
      <w:pPr>
        <w:spacing w:after="120"/>
        <w:ind w:left="284" w:right="-14"/>
        <w:jc w:val="both"/>
        <w:rPr>
          <w:b/>
          <w:color w:val="000000"/>
        </w:rPr>
      </w:pPr>
      <w:r>
        <w:rPr>
          <w:b/>
          <w:color w:val="000000"/>
        </w:rPr>
        <w:t>1.2.</w:t>
      </w:r>
      <w:r>
        <w:rPr>
          <w:color w:val="000000"/>
        </w:rPr>
        <w:t xml:space="preserve"> (</w:t>
      </w:r>
      <w:r>
        <w:rPr>
          <w:b/>
          <w:color w:val="000000"/>
        </w:rPr>
        <w:t>1,0 điểm</w:t>
      </w:r>
      <w:r>
        <w:rPr>
          <w:color w:val="000000"/>
        </w:rPr>
        <w:t>)</w:t>
      </w:r>
    </w:p>
    <w:p w14:paraId="0F9F6933">
      <w:pPr>
        <w:spacing w:after="120"/>
        <w:ind w:right="-14" w:firstLine="720"/>
        <w:jc w:val="both"/>
        <w:rPr>
          <w:rStyle w:val="17"/>
          <w:sz w:val="24"/>
          <w:szCs w:val="24"/>
        </w:rPr>
      </w:pPr>
      <w:r>
        <w:rPr>
          <w:rStyle w:val="17"/>
          <w:sz w:val="24"/>
          <w:szCs w:val="24"/>
        </w:rPr>
        <w:t xml:space="preserve">Trình bày ứng dụng của </w:t>
      </w:r>
      <w:r>
        <w:rPr>
          <w:color w:val="1F1F1F"/>
          <w:shd w:val="clear" w:color="auto" w:fill="FFFFFF"/>
        </w:rPr>
        <w:t>Acid sulfuric</w:t>
      </w:r>
      <w:r>
        <w:rPr>
          <w:rStyle w:val="17"/>
          <w:sz w:val="24"/>
          <w:szCs w:val="24"/>
        </w:rPr>
        <w:t xml:space="preserve"> trong đời sống và sản xuất. Tính toán và trình bày cách pha chế 50 gam dung dịch </w:t>
      </w:r>
      <w:r>
        <w:rPr>
          <w:color w:val="1F1F1F"/>
          <w:shd w:val="clear" w:color="auto" w:fill="FFFFFF"/>
        </w:rPr>
        <w:t>Acid sulfuric 49% từ dung dịch Acid sulfuric 98% và nước.</w:t>
      </w:r>
      <w:r>
        <w:rPr>
          <w:rStyle w:val="17"/>
          <w:sz w:val="24"/>
          <w:szCs w:val="24"/>
        </w:rPr>
        <w:t xml:space="preserve"> </w:t>
      </w:r>
    </w:p>
    <w:tbl>
      <w:tblPr>
        <w:tblStyle w:val="13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  <w:gridCol w:w="992"/>
      </w:tblGrid>
      <w:tr w14:paraId="11B2D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  <w:vAlign w:val="center"/>
          </w:tcPr>
          <w:p w14:paraId="33543EF4">
            <w:pPr>
              <w:spacing w:line="264" w:lineRule="auto"/>
              <w:jc w:val="center"/>
              <w:rPr>
                <w:rFonts w:eastAsiaTheme="minorHAnsi" w:cstheme="minorBidi"/>
                <w:b/>
                <w:bCs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Nội dung</w:t>
            </w:r>
          </w:p>
        </w:tc>
        <w:tc>
          <w:tcPr>
            <w:tcW w:w="992" w:type="dxa"/>
            <w:vAlign w:val="center"/>
          </w:tcPr>
          <w:p w14:paraId="3158D7CE">
            <w:pPr>
              <w:spacing w:line="264" w:lineRule="auto"/>
              <w:jc w:val="center"/>
              <w:rPr>
                <w:rFonts w:eastAsiaTheme="minorHAnsi" w:cstheme="minorBidi"/>
                <w:b/>
                <w:bCs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Điểm</w:t>
            </w:r>
          </w:p>
        </w:tc>
      </w:tr>
      <w:tr w14:paraId="4DA89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</w:tcPr>
          <w:p w14:paraId="67BB424A">
            <w:pPr>
              <w:pStyle w:val="18"/>
              <w:numPr>
                <w:ilvl w:val="1"/>
                <w:numId w:val="2"/>
              </w:numPr>
              <w:spacing w:line="288" w:lineRule="auto"/>
              <w:ind w:left="457"/>
              <w:rPr>
                <w:rFonts w:eastAsiaTheme="minorHAnsi" w:cstheme="minorBidi"/>
                <w:sz w:val="24"/>
                <w:szCs w:val="24"/>
              </w:rPr>
            </w:pPr>
          </w:p>
          <w:p w14:paraId="56C7BA73">
            <w:pPr>
              <w:pStyle w:val="18"/>
              <w:numPr>
                <w:ilvl w:val="0"/>
                <w:numId w:val="3"/>
              </w:numPr>
              <w:spacing w:line="288" w:lineRule="auto"/>
              <w:ind w:left="521" w:hanging="161"/>
              <w:rPr>
                <w:rFonts w:eastAsiaTheme="minorHAnsi" w:cstheme="minorBid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sz w:val="24"/>
                <w:szCs w:val="24"/>
              </w:rPr>
              <w:t>Điều chế chất khí X  là:  2H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O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 xml:space="preserve"> + CaC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vi-VN"/>
              </w:rPr>
              <w:t xml:space="preserve"> 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 xml:space="preserve"> Ca(OH)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 xml:space="preserve">2 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+C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↑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 xml:space="preserve">sủi </w:t>
            </w:r>
            <w:r>
              <w:rPr>
                <w:rFonts w:eastAsiaTheme="minorHAnsi" w:cstheme="minorBid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bọt khí</w:t>
            </w:r>
          </w:p>
          <w:p w14:paraId="2F8FB5A4">
            <w:pPr>
              <w:pStyle w:val="18"/>
              <w:numPr>
                <w:ilvl w:val="0"/>
                <w:numId w:val="3"/>
              </w:numPr>
              <w:spacing w:line="288" w:lineRule="auto"/>
              <w:ind w:left="521" w:hanging="161"/>
              <w:rPr>
                <w:rFonts w:eastAsiaTheme="minorHAnsi" w:cstheme="minorBid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TN1: 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 xml:space="preserve"> + Br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 xml:space="preserve"> 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Br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hoặc 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 xml:space="preserve"> + 2Br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 xml:space="preserve"> 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Br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vi-VN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</w:t>
            </w:r>
            <w:r>
              <w:rPr>
                <w:rFonts w:eastAsiaTheme="minorHAnsi" w:cstheme="minorBidi"/>
                <w:sz w:val="24"/>
                <w:szCs w:val="24"/>
              </w:rPr>
              <w:t>( mất màu)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vi-VN"/>
              </w:rPr>
              <w:t xml:space="preserve"> </w:t>
            </w:r>
          </w:p>
          <w:p w14:paraId="266C4391">
            <w:pPr>
              <w:pStyle w:val="18"/>
              <w:numPr>
                <w:ilvl w:val="0"/>
                <w:numId w:val="3"/>
              </w:numPr>
              <w:spacing w:line="288" w:lineRule="auto"/>
              <w:ind w:left="521" w:hanging="161"/>
              <w:rPr>
                <w:rFonts w:eastAsiaTheme="minorHAnsi" w:cstheme="minorBid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TN2: PTHH 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 xml:space="preserve"> + 2AgNO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 xml:space="preserve">3 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+ 2NH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 xml:space="preserve">3 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softHyphen/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Ag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eastAsiaTheme="minorHAnsi" w:cstheme="minorBidi"/>
                <w:sz w:val="24"/>
                <w:szCs w:val="24"/>
              </w:rPr>
              <w:t>+ 2NH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4</w:t>
            </w:r>
            <w:r>
              <w:rPr>
                <w:rFonts w:eastAsiaTheme="minorHAnsi" w:cstheme="minorBidi"/>
                <w:sz w:val="24"/>
                <w:szCs w:val="24"/>
              </w:rPr>
              <w:t>NO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( kết tủa xám trắng)</w:t>
            </w:r>
          </w:p>
          <w:p w14:paraId="289BF16B">
            <w:pPr>
              <w:spacing w:after="120"/>
              <w:ind w:right="-14"/>
              <w:jc w:val="both"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     d)  TH 3: 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 xml:space="preserve"> + 5 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de-DE"/>
              </w:rPr>
              <w:t xml:space="preserve">  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 xml:space="preserve"> 4CO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↑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+ 2H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l-PL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l-PL"/>
              </w:rPr>
              <w:t>O ( cháy ngọn lửa vàng nhạt)</w:t>
            </w:r>
          </w:p>
        </w:tc>
        <w:tc>
          <w:tcPr>
            <w:tcW w:w="992" w:type="dxa"/>
          </w:tcPr>
          <w:p w14:paraId="231CE019">
            <w:pPr>
              <w:spacing w:after="120"/>
              <w:ind w:right="-14"/>
              <w:jc w:val="center"/>
              <w:rPr>
                <w:rFonts w:eastAsiaTheme="minorHAnsi" w:cstheme="minorBidi"/>
                <w:b/>
                <w:sz w:val="18"/>
                <w:szCs w:val="24"/>
              </w:rPr>
            </w:pPr>
          </w:p>
          <w:p w14:paraId="62A104D4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246251F2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4A3D7AE3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3C5AE7E7">
            <w:pPr>
              <w:spacing w:after="120"/>
              <w:ind w:right="-14"/>
              <w:jc w:val="center"/>
              <w:rPr>
                <w:rFonts w:eastAsiaTheme="minorHAnsi" w:cstheme="minorBidi"/>
                <w:sz w:val="10"/>
                <w:szCs w:val="24"/>
              </w:rPr>
            </w:pPr>
          </w:p>
          <w:p w14:paraId="6075B25D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</w:tc>
      </w:tr>
      <w:tr w14:paraId="2C468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</w:tcPr>
          <w:p w14:paraId="1A94C288">
            <w:pPr>
              <w:spacing w:line="288" w:lineRule="auto"/>
              <w:rPr>
                <w:rFonts w:cs="Times New Roman" w:eastAsiaTheme="minorHAnsi"/>
                <w:color w:val="000000"/>
                <w:sz w:val="24"/>
                <w:szCs w:val="24"/>
              </w:rPr>
            </w:pPr>
            <w:r>
              <w:rPr>
                <w:rFonts w:cs="Times New Roman" w:eastAsiaTheme="minorHAnsi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1.2 </w:t>
            </w:r>
            <w:r>
              <w:rPr>
                <w:rFonts w:cs="Times New Roman" w:eastAsiaTheme="minorHAnsi"/>
                <w:color w:val="000000"/>
                <w:sz w:val="24"/>
                <w:szCs w:val="24"/>
              </w:rPr>
              <w:t>Axit sunfuric là hóa chất được sử dụng hàng đầu trong công nghiệp với vai trò nguyên liệu chính hay chất xúc tác: trong các ngành sản xuất phân bón, sản xuất tơ sợi hóa học, chất dẻo, chất tẩy rửa, sơn màu, bình ắc quy…</w:t>
            </w:r>
          </w:p>
          <w:p w14:paraId="57E196CD">
            <w:pPr>
              <w:spacing w:before="240" w:beforeLines="100"/>
              <w:ind w:firstLine="340"/>
              <w:rPr>
                <w:rFonts w:cs="Times New Roman" w:eastAsiaTheme="minorHAnsi"/>
                <w:b/>
                <w:i/>
                <w:sz w:val="24"/>
                <w:szCs w:val="24"/>
                <w:lang w:val="pt-BR"/>
              </w:rPr>
            </w:pPr>
            <w:r>
              <w:rPr>
                <w:rFonts w:cs="Times New Roman" w:eastAsiaTheme="minorHAnsi"/>
                <w:sz w:val="24"/>
                <w:szCs w:val="24"/>
                <w:lang w:val="pt-BR"/>
              </w:rPr>
              <w:t>Khối lượng chất tan trong 50 gam dung dịch H</w:t>
            </w:r>
            <w:r>
              <w:rPr>
                <w:rFonts w:cs="Times New Roman" w:eastAsiaTheme="minorHAnsi"/>
                <w:sz w:val="24"/>
                <w:szCs w:val="24"/>
                <w:vertAlign w:val="subscript"/>
                <w:lang w:val="pt-BR"/>
              </w:rPr>
              <w:t>2</w:t>
            </w:r>
            <w:r>
              <w:rPr>
                <w:rFonts w:cs="Times New Roman" w:eastAsiaTheme="minorHAnsi"/>
                <w:sz w:val="24"/>
                <w:szCs w:val="24"/>
                <w:lang w:val="pt-BR"/>
              </w:rPr>
              <w:t>SO</w:t>
            </w:r>
            <w:r>
              <w:rPr>
                <w:rFonts w:cs="Times New Roman" w:eastAsiaTheme="minorHAnsi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rFonts w:cs="Times New Roman" w:eastAsiaTheme="minorHAnsi"/>
                <w:sz w:val="24"/>
                <w:szCs w:val="24"/>
                <w:lang w:val="pt-BR"/>
              </w:rPr>
              <w:t xml:space="preserve"> 49% là:</w:t>
            </w:r>
          </w:p>
          <w:p w14:paraId="6C0CE444">
            <w:pPr>
              <w:spacing w:before="240" w:beforeLines="100"/>
              <w:ind w:firstLine="340"/>
              <w:rPr>
                <w:rFonts w:cs="Times New Roman" w:eastAsiaTheme="minorHAnsi"/>
                <w:b/>
                <w:i/>
                <w:sz w:val="24"/>
                <w:szCs w:val="24"/>
                <w:lang w:val="pt-BR"/>
              </w:rPr>
            </w:pPr>
            <w:r>
              <w:rPr>
                <w:rFonts w:cs="Times New Roman" w:eastAsiaTheme="minorHAnsi"/>
                <w:sz w:val="24"/>
                <w:szCs w:val="24"/>
                <w:lang w:val="vi-VN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  <m:t>m</m:t>
                  </m: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  <m:t>H</m:t>
                      </m: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  <m:t>2</m:t>
                      </m: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  <m:t>S</m:t>
                  </m:r>
                  <m:sSub>
                    <m:sSubP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  <m:t>O</m:t>
                      </m: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  <m:t>4</m:t>
                      </m: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sub>
              </m:sSub>
            </m:oMath>
            <w:r>
              <w:rPr>
                <w:rFonts w:cs="Times New Roman" w:eastAsiaTheme="minorHAnsi"/>
                <w:sz w:val="24"/>
                <w:szCs w:val="24"/>
              </w:rPr>
              <w:t xml:space="preserve"> </w:t>
            </w:r>
            <w:r>
              <w:rPr>
                <w:rFonts w:cs="Times New Roman" w:eastAsiaTheme="minorHAnsi"/>
                <w:sz w:val="24"/>
                <w:szCs w:val="24"/>
                <w:lang w:val="vi-VN"/>
              </w:rPr>
              <w:t xml:space="preserve">       </w:t>
            </w:r>
            <w:r>
              <w:rPr>
                <w:rFonts w:cs="Times New Roman" w:eastAsiaTheme="minorHAnsi"/>
                <w:sz w:val="24"/>
                <w:szCs w:val="24"/>
              </w:rPr>
              <w:t xml:space="preserve">= </w:t>
            </w:r>
            <w:r>
              <w:rPr>
                <w:rFonts w:cs="Times New Roman" w:eastAsiaTheme="minorHAnsi"/>
                <w:sz w:val="24"/>
                <w:szCs w:val="24"/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  <m:t>50.49</m:t>
                  </m: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  <m:t>100</m:t>
                  </m: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den>
              </m:f>
            </m:oMath>
            <w:r>
              <w:rPr>
                <w:rFonts w:cs="Times New Roman" w:eastAsiaTheme="minorHAnsi"/>
                <w:sz w:val="24"/>
                <w:szCs w:val="24"/>
                <w:lang w:val="pt-BR"/>
              </w:rPr>
              <w:t xml:space="preserve">  = 24,5 gam                           </w:t>
            </w:r>
          </w:p>
          <w:p w14:paraId="105C4379">
            <w:pPr>
              <w:spacing w:line="288" w:lineRule="auto"/>
              <w:rPr>
                <w:rFonts w:cs="Times New Roman" w:eastAsiaTheme="minorHAnsi"/>
                <w:b/>
                <w:i/>
                <w:sz w:val="24"/>
                <w:szCs w:val="24"/>
                <w:lang w:val="pt-BR"/>
              </w:rPr>
            </w:pPr>
            <w:r>
              <w:rPr>
                <w:rFonts w:cs="Times New Roman" w:eastAsiaTheme="minorHAnsi"/>
                <w:sz w:val="24"/>
                <w:szCs w:val="24"/>
                <w:lang w:val="pt-BR"/>
              </w:rPr>
              <w:t>Khối lượng dung dịch H</w:t>
            </w:r>
            <w:r>
              <w:rPr>
                <w:rFonts w:cs="Times New Roman" w:eastAsiaTheme="minorHAnsi"/>
                <w:sz w:val="24"/>
                <w:szCs w:val="24"/>
                <w:vertAlign w:val="subscript"/>
                <w:lang w:val="pt-BR"/>
              </w:rPr>
              <w:t>2</w:t>
            </w:r>
            <w:r>
              <w:rPr>
                <w:rFonts w:cs="Times New Roman" w:eastAsiaTheme="minorHAnsi"/>
                <w:sz w:val="24"/>
                <w:szCs w:val="24"/>
                <w:lang w:val="pt-BR"/>
              </w:rPr>
              <w:t>SO</w:t>
            </w:r>
            <w:r>
              <w:rPr>
                <w:rFonts w:cs="Times New Roman" w:eastAsiaTheme="minorHAnsi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rFonts w:cs="Times New Roman" w:eastAsiaTheme="minorHAnsi"/>
                <w:sz w:val="24"/>
                <w:szCs w:val="24"/>
                <w:lang w:val="pt-BR"/>
              </w:rPr>
              <w:t xml:space="preserve"> 98% cần dùng là: </w:t>
            </w:r>
          </w:p>
          <w:p w14:paraId="7B072F36">
            <w:pPr>
              <w:spacing w:after="120"/>
              <w:ind w:right="-14"/>
              <w:jc w:val="both"/>
              <w:rPr>
                <w:rFonts w:cs="Times New Roman" w:eastAsiaTheme="minorHAnsi"/>
                <w:sz w:val="24"/>
                <w:szCs w:val="24"/>
                <w:lang w:val="pt-BR"/>
              </w:rPr>
            </w:pPr>
            <w:r>
              <w:rPr>
                <w:rFonts w:cs="Times New Roman" w:eastAsiaTheme="minorHAnsi"/>
                <w:sz w:val="24"/>
                <w:szCs w:val="24"/>
                <w:lang w:val="vi-VN"/>
              </w:rPr>
              <w:t xml:space="preserve">     </w:t>
            </w:r>
            <m:oMath>
              <m:sSub>
                <m:sSubP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  <m:t>m</m:t>
                  </m: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  <m:t>dd</m:t>
                  </m:r>
                  <m:sSub>
                    <m:sSubP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  <m:t>H</m:t>
                      </m: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  <m:t>2</m:t>
                      </m: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  <m:t>S</m:t>
                  </m:r>
                  <m:sSub>
                    <m:sSubP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  <m:t>O</m:t>
                      </m: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  <m:t>4</m:t>
                      </m: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sub>
                  </m:sSub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sub>
              </m:sSub>
            </m:oMath>
            <w:r>
              <w:rPr>
                <w:rFonts w:cs="Times New Roman" w:eastAsiaTheme="minorHAnsi"/>
                <w:sz w:val="24"/>
                <w:szCs w:val="24"/>
              </w:rPr>
              <w:t xml:space="preserve"> </w:t>
            </w:r>
            <w:r>
              <w:rPr>
                <w:rFonts w:cs="Times New Roman" w:eastAsiaTheme="minorHAnsi"/>
                <w:sz w:val="24"/>
                <w:szCs w:val="24"/>
                <w:lang w:val="vi-VN"/>
              </w:rPr>
              <w:t xml:space="preserve">       </w:t>
            </w:r>
            <w:r>
              <w:rPr>
                <w:rFonts w:cs="Times New Roman" w:eastAsiaTheme="minorHAnsi"/>
                <w:sz w:val="24"/>
                <w:szCs w:val="24"/>
              </w:rPr>
              <w:t xml:space="preserve">= </w:t>
            </w:r>
            <w:r>
              <w:rPr>
                <w:rFonts w:cs="Times New Roman" w:eastAsiaTheme="minorHAnsi"/>
                <w:sz w:val="24"/>
                <w:szCs w:val="24"/>
                <w:lang w:val="vi-V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  <m:t>24,5. 100%</m:t>
                  </m: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  <m:t>98%</m:t>
                  </m: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den>
              </m:f>
            </m:oMath>
            <w:r>
              <w:rPr>
                <w:rFonts w:cs="Times New Roman" w:eastAsiaTheme="minorHAnsi"/>
                <w:sz w:val="24"/>
                <w:szCs w:val="24"/>
                <w:lang w:val="pt-BR"/>
              </w:rPr>
              <w:t xml:space="preserve">  = 25 gam; =&gt; </w:t>
            </w:r>
            <m:oMath>
              <m:sSub>
                <m:sSubP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  <m:t>m</m:t>
                  </m: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  <m:t>H</m:t>
                      </m: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  <m:t>2</m:t>
                      </m:r>
                      <m:ctrlPr>
                        <w:rPr>
                          <w:rFonts w:ascii="Cambria Math" w:hAnsi="Cambria Math" w:cs="Times New Roman" w:eastAsiaTheme="minorHAnsi"/>
                          <w:sz w:val="24"/>
                          <w:szCs w:val="24"/>
                          <w:lang w:val="vi-VN"/>
                        </w:rPr>
                      </m:ctrlP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  <m:t>O</m:t>
                  </m:r>
                  <m:ctrlPr>
                    <w:rPr>
                      <w:rFonts w:ascii="Cambria Math" w:hAnsi="Cambria Math" w:cs="Times New Roman" w:eastAsiaTheme="minorHAnsi"/>
                      <w:sz w:val="24"/>
                      <w:szCs w:val="24"/>
                      <w:lang w:val="vi-VN"/>
                    </w:rPr>
                  </m:ctrlPr>
                </m:sub>
              </m:sSub>
            </m:oMath>
            <w:r>
              <w:rPr>
                <w:rFonts w:cs="Times New Roman" w:eastAsiaTheme="minorHAnsi"/>
                <w:sz w:val="24"/>
                <w:szCs w:val="24"/>
                <w:lang w:val="pt-BR"/>
              </w:rPr>
              <w:t xml:space="preserve"> = 50 -25 = 25 gam </w:t>
            </w:r>
          </w:p>
          <w:p w14:paraId="6FBF9A49">
            <w:pPr>
              <w:spacing w:after="120"/>
              <w:ind w:right="-14"/>
              <w:jc w:val="both"/>
              <w:rPr>
                <w:rFonts w:cs="Times New Roman" w:eastAsiaTheme="minorHAns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Cách pha chế: Cân 25 gam nước 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cho vào bình dung tích khoảng 100ml; nhỏ từ từ 25 gam 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dung dịch 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98% vào bình và khuấy đều. Vậy ta đã pha chế được </w:t>
            </w:r>
            <w:r>
              <w:rPr>
                <w:rStyle w:val="17"/>
                <w:rFonts w:eastAsiaTheme="minorHAnsi"/>
                <w:sz w:val="24"/>
                <w:szCs w:val="24"/>
              </w:rPr>
              <w:t xml:space="preserve">50 gam dung dịch </w:t>
            </w:r>
            <w:r>
              <w:rPr>
                <w:rFonts w:eastAsiaTheme="minorHAnsi" w:cstheme="minorBidi"/>
                <w:color w:val="1F1F1F"/>
                <w:sz w:val="24"/>
                <w:szCs w:val="24"/>
                <w:shd w:val="clear" w:color="auto" w:fill="FFFFFF"/>
              </w:rPr>
              <w:t>Acid sulfuric 49% từ dung dịch Acid sulfuric 98% và nước.</w:t>
            </w:r>
            <w:r>
              <w:rPr>
                <w:rFonts w:cs="Times New Roman" w:eastAsiaTheme="minorHAnsi"/>
                <w:sz w:val="24"/>
                <w:szCs w:val="24"/>
                <w:lang w:val="pt-BR"/>
              </w:rPr>
              <w:t xml:space="preserve">           </w:t>
            </w:r>
          </w:p>
        </w:tc>
        <w:tc>
          <w:tcPr>
            <w:tcW w:w="992" w:type="dxa"/>
          </w:tcPr>
          <w:p w14:paraId="6AB32AD1">
            <w:pPr>
              <w:spacing w:after="120"/>
              <w:ind w:right="-14"/>
              <w:jc w:val="center"/>
              <w:rPr>
                <w:rFonts w:cs="Times New Roman" w:eastAsiaTheme="minorHAnsi"/>
                <w:b/>
                <w:sz w:val="24"/>
                <w:szCs w:val="24"/>
              </w:rPr>
            </w:pPr>
          </w:p>
          <w:p w14:paraId="256FA97C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07588CD9">
            <w:pPr>
              <w:spacing w:after="120"/>
              <w:ind w:right="-14"/>
              <w:rPr>
                <w:rFonts w:cs="Times New Roman" w:eastAsiaTheme="minorHAnsi"/>
                <w:sz w:val="24"/>
                <w:szCs w:val="24"/>
              </w:rPr>
            </w:pPr>
          </w:p>
          <w:p w14:paraId="047CAAC3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666F7E77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283A8ED5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7CCCBB37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7362A840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20CA37DE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</w:tc>
      </w:tr>
    </w:tbl>
    <w:p w14:paraId="35C72D94">
      <w:pPr>
        <w:spacing w:after="120"/>
        <w:ind w:right="-14"/>
        <w:jc w:val="both"/>
        <w:rPr>
          <w:b/>
        </w:rPr>
      </w:pPr>
    </w:p>
    <w:p w14:paraId="1FC31BE7">
      <w:pPr>
        <w:spacing w:after="120"/>
        <w:ind w:right="-14"/>
        <w:jc w:val="both"/>
      </w:pPr>
      <w:r>
        <w:rPr>
          <w:b/>
        </w:rPr>
        <w:t>Câu 2: (2 điểm)</w:t>
      </w:r>
    </w:p>
    <w:p w14:paraId="754A80A4">
      <w:pPr>
        <w:spacing w:after="120"/>
        <w:ind w:right="144" w:firstLine="284"/>
        <w:jc w:val="both"/>
        <w:rPr>
          <w:iCs/>
          <w:color w:val="000000"/>
        </w:rPr>
      </w:pPr>
      <w:r>
        <w:rPr>
          <w:b/>
        </w:rPr>
        <w:t>2.1.</w:t>
      </w:r>
      <w:r>
        <w:t xml:space="preserve"> </w:t>
      </w:r>
      <w:r>
        <w:rPr>
          <w:b/>
        </w:rPr>
        <w:t>(1,0 điểm)</w:t>
      </w:r>
      <w:r>
        <w:t xml:space="preserve"> </w:t>
      </w:r>
      <w:r>
        <w:rPr>
          <w:iCs/>
          <w:color w:val="000000"/>
        </w:rPr>
        <w:t xml:space="preserve">Hãy giải thích các hiện tượng sau và viết </w:t>
      </w:r>
      <w:r>
        <w:rPr>
          <w:color w:val="000000"/>
        </w:rPr>
        <w:t>các phương trình hoá học xảy ra</w:t>
      </w:r>
      <w:r>
        <w:rPr>
          <w:iCs/>
          <w:color w:val="000000"/>
        </w:rPr>
        <w:t xml:space="preserve"> (nếu có)</w:t>
      </w:r>
    </w:p>
    <w:p w14:paraId="38AF4F9E">
      <w:pPr>
        <w:tabs>
          <w:tab w:val="left" w:pos="180"/>
        </w:tabs>
        <w:spacing w:after="120"/>
        <w:ind w:right="144" w:firstLine="540"/>
        <w:jc w:val="both"/>
        <w:rPr>
          <w:b/>
          <w:i/>
          <w:lang w:val="pt-BR"/>
        </w:rPr>
      </w:pPr>
      <w:r>
        <w:rPr>
          <w:lang w:val="pt-BR"/>
        </w:rPr>
        <w:t xml:space="preserve">a) Để bảo quản Na trong phòng thí nghiệm người ta phải ngâm trong lọ dầu hỏa. </w:t>
      </w:r>
    </w:p>
    <w:p w14:paraId="0F033C1B">
      <w:pPr>
        <w:spacing w:after="120"/>
        <w:ind w:right="144" w:firstLine="540"/>
        <w:jc w:val="both"/>
        <w:rPr>
          <w:lang w:val="nl-NL"/>
        </w:rPr>
      </w:pPr>
      <w:r>
        <w:rPr>
          <w:lang w:val="nl-NL"/>
        </w:rPr>
        <w:t>b) Không sử dụng phân đạm amoni để bón cho các loại đất có tính kiềm.</w:t>
      </w:r>
    </w:p>
    <w:p w14:paraId="61DDD926">
      <w:pPr>
        <w:spacing w:after="120"/>
        <w:ind w:right="-14" w:firstLine="284"/>
        <w:jc w:val="both"/>
        <w:rPr>
          <w:color w:val="000000"/>
        </w:rPr>
      </w:pPr>
      <w:r>
        <w:rPr>
          <w:b/>
        </w:rPr>
        <w:t xml:space="preserve">2.2. </w:t>
      </w:r>
      <w:r>
        <w:rPr>
          <w:color w:val="000000"/>
        </w:rPr>
        <w:t>(</w:t>
      </w:r>
      <w:r>
        <w:rPr>
          <w:b/>
          <w:color w:val="000000"/>
        </w:rPr>
        <w:t>1,0 điểm</w:t>
      </w:r>
      <w:r>
        <w:rPr>
          <w:color w:val="000000"/>
        </w:rPr>
        <w:t xml:space="preserve">)  Từ methan và các chất vô cơ, các điều kiện phản ứng cần thiết có đầy đủ. Hãy viết các phương trình hóa học điều chế: </w:t>
      </w:r>
      <w:r>
        <w:rPr>
          <w:color w:val="1F1F1F"/>
          <w:shd w:val="clear" w:color="auto" w:fill="FFFFFF"/>
        </w:rPr>
        <w:t>Acid acetic</w:t>
      </w:r>
      <w:r>
        <w:rPr>
          <w:color w:val="000000"/>
        </w:rPr>
        <w:t>(</w:t>
      </w:r>
      <w:r>
        <w:rPr>
          <w:i/>
          <w:color w:val="000000"/>
        </w:rPr>
        <w:t>Ghi rõ điều kiện nếu có</w:t>
      </w:r>
      <w:r>
        <w:rPr>
          <w:color w:val="000000"/>
        </w:rPr>
        <w:t>)</w:t>
      </w:r>
    </w:p>
    <w:tbl>
      <w:tblPr>
        <w:tblStyle w:val="13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  <w:gridCol w:w="992"/>
      </w:tblGrid>
      <w:tr w14:paraId="3993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  <w:vAlign w:val="center"/>
          </w:tcPr>
          <w:p w14:paraId="47F9A70E">
            <w:pPr>
              <w:spacing w:line="264" w:lineRule="auto"/>
              <w:jc w:val="center"/>
              <w:rPr>
                <w:rFonts w:eastAsiaTheme="minorHAnsi" w:cstheme="minorBidi"/>
                <w:b/>
                <w:bCs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Nội dung</w:t>
            </w:r>
          </w:p>
        </w:tc>
        <w:tc>
          <w:tcPr>
            <w:tcW w:w="992" w:type="dxa"/>
            <w:vAlign w:val="center"/>
          </w:tcPr>
          <w:p w14:paraId="7C223FF0">
            <w:pPr>
              <w:spacing w:line="264" w:lineRule="auto"/>
              <w:jc w:val="center"/>
              <w:rPr>
                <w:rFonts w:eastAsiaTheme="minorHAnsi" w:cstheme="minorBidi"/>
                <w:b/>
                <w:bCs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Điểm</w:t>
            </w:r>
          </w:p>
        </w:tc>
      </w:tr>
      <w:tr w14:paraId="37E2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</w:tcPr>
          <w:p w14:paraId="7DE3F5F3">
            <w:pPr>
              <w:spacing w:line="264" w:lineRule="auto"/>
              <w:rPr>
                <w:rFonts w:eastAsiaTheme="minorHAnsi" w:cstheme="minorBidi"/>
                <w:i/>
                <w:color w:val="000000"/>
                <w:sz w:val="24"/>
                <w:szCs w:val="24"/>
                <w:lang w:val="vi-VN"/>
              </w:rPr>
            </w:pPr>
            <w:r>
              <w:rPr>
                <w:rFonts w:eastAsiaTheme="minorHAnsi" w:cstheme="minorBidi"/>
                <w:sz w:val="24"/>
                <w:szCs w:val="24"/>
                <w:lang w:val="pt-BR"/>
              </w:rPr>
              <w:t>2.1</w:t>
            </w:r>
            <w:r>
              <w:rPr>
                <w:rFonts w:eastAsiaTheme="minorHAnsi" w:cstheme="minorBidi"/>
                <w:color w:val="000000"/>
                <w:sz w:val="24"/>
                <w:szCs w:val="24"/>
              </w:rPr>
              <w:t>.</w:t>
            </w:r>
          </w:p>
          <w:p w14:paraId="59253250">
            <w:pPr>
              <w:spacing w:line="264" w:lineRule="auto"/>
              <w:rPr>
                <w:rFonts w:eastAsiaTheme="minorHAnsi" w:cstheme="minorBidi"/>
                <w:b/>
                <w:i/>
                <w:color w:val="000000"/>
                <w:sz w:val="24"/>
                <w:szCs w:val="24"/>
              </w:rPr>
            </w:pPr>
            <w:r>
              <w:rPr>
                <w:rFonts w:eastAsiaTheme="minorHAnsi" w:cstheme="minorBidi"/>
                <w:color w:val="000000"/>
                <w:sz w:val="24"/>
                <w:szCs w:val="24"/>
              </w:rPr>
              <w:t>a) Vì Na tác dụng với hơi nước, khí oxi có trong không khí nên ngâm Na vào dầu hỏa để ngăn không cho Na tiếp xúc với không khí.</w:t>
            </w:r>
          </w:p>
          <w:p w14:paraId="773FCDF3">
            <w:pPr>
              <w:spacing w:after="120"/>
              <w:ind w:right="-14"/>
              <w:jc w:val="both"/>
              <w:rPr>
                <w:rFonts w:eastAsiaTheme="minorHAnsi" w:cstheme="minorBidi"/>
                <w:sz w:val="24"/>
                <w:szCs w:val="24"/>
                <w:lang w:val="nl-NL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2Na+ 2H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O   </w:t>
            </w:r>
            <w:r>
              <w:rPr>
                <w:rFonts w:eastAsia="Times New Roman" w:cs="Times New Roman"/>
                <w:position w:val="-6"/>
                <w:sz w:val="24"/>
                <w:szCs w:val="24"/>
                <w:lang w:val="nl-NL"/>
              </w:rPr>
              <w:object>
                <v:shape id="_x0000_i1025" o:spt="75" type="#_x0000_t75" style="height:12.5pt;width:15pt;" o:ole="t" fillcolor="#FFFFFF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  <w:r>
              <w:rPr>
                <w:rFonts w:eastAsiaTheme="minorHAnsi" w:cstheme="minorBidi"/>
                <w:sz w:val="24"/>
                <w:szCs w:val="24"/>
                <w:lang w:val="nl-NL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2NaOH  + 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vertAlign w:val="superscript"/>
              </w:rPr>
              <w:t>↑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nl-NL"/>
              </w:rPr>
              <w:t xml:space="preserve">( có thể viết PTHH </w:t>
            </w:r>
            <w:r>
              <w:rPr>
                <w:rFonts w:eastAsiaTheme="minorHAnsi" w:cstheme="minorBidi"/>
                <w:sz w:val="24"/>
                <w:szCs w:val="24"/>
              </w:rPr>
              <w:t>4Na+</w:t>
            </w:r>
            <w:r>
              <w:rPr>
                <w:rFonts w:eastAsiaTheme="minorHAnsi" w:cstheme="minorBidi"/>
                <w:sz w:val="24"/>
                <w:szCs w:val="24"/>
                <w:lang w:val="nl-NL"/>
              </w:rPr>
              <w:t>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nl-NL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nl-NL"/>
              </w:rPr>
              <w:t xml:space="preserve">  </w:t>
            </w:r>
            <w:r>
              <w:rPr>
                <w:rFonts w:eastAsia="Times New Roman" w:cs="Times New Roman"/>
                <w:position w:val="-6"/>
                <w:sz w:val="24"/>
                <w:szCs w:val="24"/>
                <w:lang w:val="nl-NL"/>
              </w:rPr>
              <w:object>
                <v:shape id="_x0000_i1026" o:spt="75" type="#_x0000_t75" style="height:12.5pt;width:15pt;" o:ole="t" fillcolor="#FFFFFF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eastAsiaTheme="minorHAnsi" w:cstheme="minorBidi"/>
                <w:sz w:val="24"/>
                <w:szCs w:val="24"/>
                <w:lang w:val="nl-NL"/>
              </w:rPr>
              <w:t>2Na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nl-NL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nl-NL"/>
              </w:rPr>
              <w:t>O)</w:t>
            </w:r>
          </w:p>
          <w:p w14:paraId="4787E453">
            <w:pPr>
              <w:rPr>
                <w:rFonts w:eastAsiaTheme="minorHAnsi" w:cstheme="minorBidi"/>
                <w:b/>
                <w:i/>
                <w:color w:val="000000"/>
                <w:sz w:val="24"/>
                <w:szCs w:val="24"/>
              </w:rPr>
            </w:pPr>
            <w:r>
              <w:rPr>
                <w:rFonts w:eastAsiaTheme="minorHAnsi" w:cstheme="minorBidi"/>
                <w:color w:val="000000"/>
                <w:sz w:val="24"/>
                <w:szCs w:val="24"/>
              </w:rPr>
              <w:t>b) Do một phần phân đạm amoni sẽ phản ứng với kiềm có trong đất làm giảm tác dụng của phân bón (hoặc làm mất lượng Nitơ do tạo ra NH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color w:val="000000"/>
                <w:sz w:val="24"/>
                <w:szCs w:val="24"/>
              </w:rPr>
              <w:t xml:space="preserve"> bay đi). </w:t>
            </w:r>
          </w:p>
          <w:p w14:paraId="17297DE6">
            <w:pPr>
              <w:spacing w:after="120"/>
              <w:ind w:right="-14"/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color w:val="000000"/>
                <w:sz w:val="24"/>
                <w:szCs w:val="24"/>
              </w:rPr>
              <w:t>VD:</w:t>
            </w:r>
            <w:r>
              <w:rPr>
                <w:rFonts w:eastAsiaTheme="minorHAnsi" w:cstheme="minorBidi"/>
                <w:color w:val="000000"/>
                <w:sz w:val="24"/>
                <w:szCs w:val="24"/>
                <w:lang w:val="vi-VN"/>
              </w:rPr>
              <w:t xml:space="preserve">  </w:t>
            </w:r>
            <w:r>
              <w:rPr>
                <w:rFonts w:eastAsiaTheme="minorHAnsi" w:cstheme="minorBidi"/>
                <w:color w:val="000000"/>
                <w:sz w:val="24"/>
                <w:szCs w:val="24"/>
              </w:rPr>
              <w:t>Ca(OH)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eastAsiaTheme="minorHAnsi" w:cstheme="minorBidi"/>
                <w:color w:val="000000"/>
                <w:sz w:val="24"/>
                <w:szCs w:val="24"/>
              </w:rPr>
              <w:t>+2NH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</w:rPr>
              <w:t>4</w:t>
            </w:r>
            <w:r>
              <w:rPr>
                <w:rFonts w:eastAsiaTheme="minorHAnsi" w:cstheme="minorBidi"/>
                <w:color w:val="000000"/>
                <w:sz w:val="24"/>
                <w:szCs w:val="24"/>
              </w:rPr>
              <w:t>NO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color w:val="000000"/>
                <w:sz w:val="24"/>
                <w:szCs w:val="24"/>
              </w:rPr>
              <w:t xml:space="preserve"> → 2NH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color w:val="000000"/>
                <w:sz w:val="24"/>
                <w:szCs w:val="24"/>
              </w:rPr>
              <w:t>↑ + Ca(NO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color w:val="000000"/>
                <w:sz w:val="24"/>
                <w:szCs w:val="24"/>
              </w:rPr>
              <w:t>)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14:paraId="372FD1C8">
            <w:pPr>
              <w:spacing w:after="120"/>
              <w:ind w:right="-14"/>
              <w:jc w:val="center"/>
              <w:rPr>
                <w:rFonts w:eastAsiaTheme="minorHAnsi" w:cstheme="minorBidi"/>
                <w:b/>
                <w:sz w:val="18"/>
                <w:szCs w:val="24"/>
              </w:rPr>
            </w:pPr>
          </w:p>
          <w:p w14:paraId="278A6C23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10A84A81">
            <w:pPr>
              <w:spacing w:after="120"/>
              <w:ind w:right="-14"/>
              <w:jc w:val="center"/>
              <w:rPr>
                <w:rFonts w:eastAsiaTheme="minorHAnsi" w:cstheme="minorBidi"/>
                <w:sz w:val="8"/>
                <w:szCs w:val="24"/>
              </w:rPr>
            </w:pPr>
          </w:p>
          <w:p w14:paraId="28BCC403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0E244A57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67625DE3">
            <w:pPr>
              <w:spacing w:after="120"/>
              <w:ind w:right="-14"/>
              <w:jc w:val="center"/>
              <w:rPr>
                <w:rFonts w:eastAsiaTheme="minorHAnsi" w:cstheme="minorBidi"/>
                <w:sz w:val="2"/>
                <w:szCs w:val="24"/>
              </w:rPr>
            </w:pPr>
          </w:p>
          <w:p w14:paraId="43D8F786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</w:tc>
      </w:tr>
      <w:tr w14:paraId="0D880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</w:tcPr>
          <w:p w14:paraId="57C30BCA">
            <w:pPr>
              <w:spacing w:after="120"/>
              <w:ind w:right="-14"/>
              <w:jc w:val="both"/>
              <w:rPr>
                <w:rFonts w:eastAsiaTheme="minorHAnsi" w:cstheme="minorBidi"/>
                <w:color w:val="000000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val="nl-NL"/>
              </w:rPr>
              <w:t>2.2</w:t>
            </w:r>
            <w:r>
              <w:rPr>
                <w:rFonts w:eastAsiaTheme="minorHAnsi" w:cstheme="minorBidi"/>
                <w:color w:val="000000"/>
                <w:sz w:val="24"/>
                <w:szCs w:val="24"/>
              </w:rPr>
              <w:t>. Mỗi PTHH đúng 0,25 đ; Thiếu điều kiện hoặc cân bằng, hoặc cả hai thì trừ ½ số điểm PT đó (HS có thể viết theo cách khác, đúng vẫn tính đủ điểm).</w:t>
            </w:r>
          </w:p>
          <w:p w14:paraId="02BBE7A9">
            <w:pPr>
              <w:spacing w:after="120"/>
              <w:ind w:right="-14"/>
              <w:jc w:val="both"/>
              <w:rPr>
                <w:rFonts w:eastAsiaTheme="minorHAnsi" w:cstheme="minorBidi"/>
                <w:position w:val="-6"/>
                <w:sz w:val="24"/>
                <w:szCs w:val="24"/>
                <w:vertAlign w:val="subscript"/>
              </w:rPr>
            </w:pPr>
            <w:r>
              <w:rPr>
                <w:rFonts w:eastAsiaTheme="minorHAnsi" w:cstheme="minorBidi"/>
                <w:color w:val="000000"/>
                <w:sz w:val="24"/>
                <w:szCs w:val="24"/>
                <w:lang w:val="de-DE"/>
              </w:rPr>
              <w:t>2CH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  <w:lang w:val="de-DE"/>
              </w:rPr>
              <w:t xml:space="preserve">4  </w:t>
            </w:r>
            <w:r>
              <w:rPr>
                <w:rFonts w:eastAsiaTheme="minorHAnsi" w:cstheme="minorBidi"/>
                <w:sz w:val="24"/>
                <w:szCs w:val="24"/>
                <w:lang w:val="de-DE"/>
              </w:rPr>
              <w:t xml:space="preserve">   </w:t>
            </w:r>
            <w:r>
              <w:rPr>
                <w:rFonts w:eastAsiaTheme="minorHAnsi" w:cstheme="minorBidi"/>
                <w:position w:val="-6"/>
                <w:sz w:val="24"/>
                <w:szCs w:val="24"/>
                <w:lang w:val="de-DE"/>
              </w:rPr>
              <w:object>
                <v:shape id="_x0000_i1027" o:spt="75" type="#_x0000_t75" style="height:17pt;width:77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9">
                  <o:LockedField>false</o:LockedField>
                </o:OLEObject>
              </w:object>
            </w:r>
            <w:r>
              <w:rPr>
                <w:rFonts w:eastAsiaTheme="minorHAnsi" w:cstheme="minorBidi"/>
                <w:sz w:val="24"/>
                <w:szCs w:val="24"/>
                <w:lang w:val="de-DE"/>
              </w:rPr>
              <w:t xml:space="preserve">   </w:t>
            </w:r>
            <w:r>
              <w:rPr>
                <w:rFonts w:eastAsiaTheme="minorHAnsi" w:cstheme="minorBidi"/>
                <w:position w:val="-6"/>
                <w:sz w:val="24"/>
                <w:szCs w:val="24"/>
              </w:rPr>
              <w:t>C</w:t>
            </w:r>
            <w:r>
              <w:rPr>
                <w:rFonts w:eastAsiaTheme="minorHAnsi" w:cstheme="minorBidi"/>
                <w:position w:val="-6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position w:val="-6"/>
                <w:sz w:val="24"/>
                <w:szCs w:val="24"/>
              </w:rPr>
              <w:t>H</w:t>
            </w:r>
            <w:r>
              <w:rPr>
                <w:rFonts w:eastAsiaTheme="minorHAnsi" w:cstheme="minorBidi"/>
                <w:position w:val="-6"/>
                <w:sz w:val="24"/>
                <w:szCs w:val="24"/>
                <w:vertAlign w:val="subscript"/>
              </w:rPr>
              <w:t xml:space="preserve">2   </w:t>
            </w:r>
            <w:r>
              <w:rPr>
                <w:rFonts w:eastAsiaTheme="minorHAnsi" w:cstheme="minorBidi"/>
                <w:position w:val="-6"/>
                <w:sz w:val="24"/>
                <w:szCs w:val="24"/>
              </w:rPr>
              <w:t>+ 3H</w:t>
            </w:r>
            <w:r>
              <w:rPr>
                <w:rFonts w:eastAsiaTheme="minorHAnsi" w:cstheme="minorBidi"/>
                <w:position w:val="-6"/>
                <w:sz w:val="24"/>
                <w:szCs w:val="24"/>
                <w:vertAlign w:val="subscript"/>
              </w:rPr>
              <w:t>2</w:t>
            </w:r>
          </w:p>
          <w:p w14:paraId="0F3D4F41">
            <w:pPr>
              <w:spacing w:after="120"/>
              <w:ind w:right="-14"/>
              <w:jc w:val="both"/>
              <w:rPr>
                <w:rFonts w:eastAsiaTheme="minorHAnsi" w:cstheme="minorBidi"/>
                <w:sz w:val="24"/>
                <w:szCs w:val="24"/>
                <w:vertAlign w:val="subscript"/>
                <w:lang w:val="de-DE"/>
              </w:rPr>
            </w:pPr>
            <w:r>
              <w:rPr>
                <w:rFonts w:eastAsiaTheme="minorHAnsi" w:cstheme="minorBidi"/>
                <w:position w:val="-6"/>
                <w:sz w:val="24"/>
                <w:szCs w:val="24"/>
              </w:rPr>
              <w:t>C</w:t>
            </w:r>
            <w:r>
              <w:rPr>
                <w:rFonts w:eastAsiaTheme="minorHAnsi" w:cstheme="minorBidi"/>
                <w:position w:val="-6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position w:val="-6"/>
                <w:sz w:val="24"/>
                <w:szCs w:val="24"/>
              </w:rPr>
              <w:t>H</w:t>
            </w:r>
            <w:r>
              <w:rPr>
                <w:rFonts w:eastAsiaTheme="minorHAnsi" w:cstheme="minorBidi"/>
                <w:position w:val="-6"/>
                <w:sz w:val="24"/>
                <w:szCs w:val="24"/>
                <w:vertAlign w:val="subscript"/>
              </w:rPr>
              <w:t xml:space="preserve">2   </w:t>
            </w:r>
            <w:r>
              <w:rPr>
                <w:rFonts w:eastAsiaTheme="minorHAnsi" w:cstheme="minorBidi"/>
                <w:position w:val="-6"/>
                <w:sz w:val="24"/>
                <w:szCs w:val="24"/>
              </w:rPr>
              <w:t>+ H</w:t>
            </w:r>
            <w:r>
              <w:rPr>
                <w:rFonts w:eastAsiaTheme="minorHAnsi" w:cstheme="minorBidi"/>
                <w:position w:val="-6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eastAsiaTheme="minorHAnsi" w:cstheme="minorBidi"/>
                <w:position w:val="-6"/>
                <w:sz w:val="24"/>
                <w:szCs w:val="24"/>
                <w:lang w:val="de-DE"/>
              </w:rPr>
              <w:object>
                <v:shape id="_x0000_i1028" o:spt="75" type="#_x0000_t75" style="height:17pt;width:46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1">
                  <o:LockedField>false</o:LockedField>
                </o:OLEObject>
              </w:object>
            </w:r>
            <w:r>
              <w:rPr>
                <w:rFonts w:eastAsiaTheme="minorHAnsi" w:cstheme="minorBidi"/>
                <w:sz w:val="24"/>
                <w:szCs w:val="24"/>
                <w:lang w:val="de-DE"/>
              </w:rPr>
              <w:t>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de-DE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de-DE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de-DE"/>
              </w:rPr>
              <w:t>4</w:t>
            </w:r>
          </w:p>
          <w:p w14:paraId="5ADF3E9B">
            <w:pPr>
              <w:spacing w:after="120"/>
              <w:ind w:right="-14"/>
              <w:jc w:val="both"/>
              <w:rPr>
                <w:rFonts w:eastAsiaTheme="minorHAnsi" w:cstheme="minorBidi"/>
                <w:color w:val="000000"/>
                <w:sz w:val="24"/>
                <w:szCs w:val="24"/>
                <w:lang w:val="de-DE"/>
              </w:rPr>
            </w:pPr>
            <w:r>
              <w:rPr>
                <w:rFonts w:eastAsiaTheme="minorHAnsi" w:cstheme="minorBidi"/>
                <w:sz w:val="24"/>
                <w:szCs w:val="24"/>
                <w:lang w:val="de-DE"/>
              </w:rPr>
              <w:t>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de-DE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de-DE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de-DE"/>
              </w:rPr>
              <w:t xml:space="preserve">4    </w:t>
            </w:r>
            <w:r>
              <w:rPr>
                <w:rFonts w:eastAsiaTheme="minorHAnsi" w:cstheme="minorBidi"/>
                <w:color w:val="000000"/>
                <w:sz w:val="24"/>
                <w:szCs w:val="24"/>
                <w:lang w:val="vi-VN"/>
              </w:rPr>
              <w:t xml:space="preserve">+  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  <w:lang w:val="de-DE"/>
              </w:rPr>
              <w:t xml:space="preserve"> </w:t>
            </w:r>
            <w:r>
              <w:rPr>
                <w:rFonts w:eastAsiaTheme="minorHAnsi" w:cstheme="minorBidi"/>
                <w:color w:val="000000"/>
                <w:sz w:val="24"/>
                <w:szCs w:val="24"/>
                <w:lang w:val="vi-VN"/>
              </w:rPr>
              <w:t>H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  <w:lang w:val="vi-VN"/>
              </w:rPr>
              <w:t>2</w:t>
            </w:r>
            <w:r>
              <w:rPr>
                <w:rFonts w:eastAsiaTheme="minorHAnsi" w:cstheme="minorBidi"/>
                <w:color w:val="000000"/>
                <w:sz w:val="24"/>
                <w:szCs w:val="24"/>
                <w:lang w:val="vi-VN"/>
              </w:rPr>
              <w:t>O</w:t>
            </w:r>
            <w:r>
              <w:rPr>
                <w:rFonts w:eastAsiaTheme="minorHAnsi" w:cstheme="minorBidi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eastAsiaTheme="minorHAnsi" w:cstheme="minorBidi"/>
                <w:position w:val="-6"/>
                <w:sz w:val="24"/>
                <w:szCs w:val="24"/>
                <w:lang w:val="de-DE"/>
              </w:rPr>
              <w:object>
                <v:shape id="_x0000_i1029" o:spt="75" type="#_x0000_t75" style="height:15pt;width:76.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3">
                  <o:LockedField>false</o:LockedField>
                </o:OLEObject>
              </w:object>
            </w:r>
            <w:r>
              <w:rPr>
                <w:rFonts w:eastAsiaTheme="minorHAnsi" w:cstheme="minorBid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Theme="minorHAnsi" w:cstheme="minorBidi"/>
                <w:color w:val="000000"/>
                <w:sz w:val="24"/>
                <w:szCs w:val="24"/>
                <w:lang w:val="de-DE"/>
              </w:rPr>
              <w:t>C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  <w:lang w:val="de-DE"/>
              </w:rPr>
              <w:t>2</w:t>
            </w:r>
            <w:r>
              <w:rPr>
                <w:rFonts w:eastAsiaTheme="minorHAnsi" w:cstheme="minorBidi"/>
                <w:color w:val="000000"/>
                <w:sz w:val="24"/>
                <w:szCs w:val="24"/>
                <w:lang w:val="de-DE"/>
              </w:rPr>
              <w:t>H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  <w:lang w:val="de-DE"/>
              </w:rPr>
              <w:t>5</w:t>
            </w:r>
            <w:r>
              <w:rPr>
                <w:rFonts w:eastAsiaTheme="minorHAnsi" w:cstheme="minorBidi"/>
                <w:color w:val="000000"/>
                <w:sz w:val="24"/>
                <w:szCs w:val="24"/>
                <w:lang w:val="de-DE"/>
              </w:rPr>
              <w:t>OH</w:t>
            </w:r>
          </w:p>
          <w:p w14:paraId="35339E74">
            <w:pPr>
              <w:spacing w:after="120"/>
              <w:ind w:right="-14"/>
              <w:jc w:val="both"/>
              <w:rPr>
                <w:rFonts w:cs="Times New Roman" w:eastAsiaTheme="minorHAns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color w:val="000000"/>
                <w:sz w:val="24"/>
                <w:szCs w:val="24"/>
                <w:lang w:val="de-DE"/>
              </w:rPr>
              <w:t>C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  <w:lang w:val="de-DE"/>
              </w:rPr>
              <w:t>2</w:t>
            </w:r>
            <w:r>
              <w:rPr>
                <w:rFonts w:eastAsiaTheme="minorHAnsi" w:cstheme="minorBidi"/>
                <w:color w:val="000000"/>
                <w:sz w:val="24"/>
                <w:szCs w:val="24"/>
                <w:lang w:val="de-DE"/>
              </w:rPr>
              <w:t>H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  <w:lang w:val="de-DE"/>
              </w:rPr>
              <w:t>5</w:t>
            </w:r>
            <w:r>
              <w:rPr>
                <w:rFonts w:eastAsiaTheme="minorHAnsi" w:cstheme="minorBidi"/>
                <w:color w:val="000000"/>
                <w:sz w:val="24"/>
                <w:szCs w:val="24"/>
                <w:lang w:val="de-DE"/>
              </w:rPr>
              <w:t>OH + O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  <w:lang w:val="de-DE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de-DE"/>
              </w:rPr>
              <w:t xml:space="preserve">    </w:t>
            </w:r>
            <w:r>
              <w:rPr>
                <w:rFonts w:eastAsiaTheme="minorHAnsi" w:cstheme="minorBidi"/>
                <w:position w:val="-6"/>
                <w:sz w:val="24"/>
                <w:szCs w:val="24"/>
                <w:lang w:val="de-DE"/>
              </w:rPr>
              <w:object>
                <v:shape id="_x0000_i1030" o:spt="75" type="#_x0000_t75" style="height:16pt;width:55pt;" o:ole="t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5">
                  <o:LockedField>false</o:LockedField>
                </o:OLEObject>
              </w:object>
            </w:r>
            <w:r>
              <w:rPr>
                <w:rFonts w:eastAsiaTheme="minorHAnsi" w:cstheme="minorBidi"/>
                <w:color w:val="000000"/>
                <w:sz w:val="24"/>
                <w:szCs w:val="24"/>
                <w:lang w:val="de-DE"/>
              </w:rPr>
              <w:t xml:space="preserve"> CH</w:t>
            </w:r>
            <w:r>
              <w:rPr>
                <w:rFonts w:eastAsiaTheme="minorHAnsi" w:cstheme="minorBidi"/>
                <w:color w:val="000000"/>
                <w:sz w:val="24"/>
                <w:szCs w:val="24"/>
                <w:vertAlign w:val="subscript"/>
                <w:lang w:val="de-DE"/>
              </w:rPr>
              <w:t>3</w:t>
            </w:r>
            <w:r>
              <w:rPr>
                <w:rFonts w:eastAsiaTheme="minorHAnsi" w:cstheme="minorBidi"/>
                <w:color w:val="000000"/>
                <w:sz w:val="24"/>
                <w:szCs w:val="24"/>
                <w:lang w:val="de-DE"/>
              </w:rPr>
              <w:t>COOH</w:t>
            </w:r>
            <w:r>
              <w:rPr>
                <w:rFonts w:eastAsiaTheme="minorHAnsi" w:cstheme="minorBidi"/>
                <w:color w:val="000000"/>
                <w:sz w:val="26"/>
                <w:szCs w:val="26"/>
                <w:lang w:val="de-DE"/>
              </w:rPr>
              <w:t xml:space="preserve">   </w:t>
            </w:r>
          </w:p>
        </w:tc>
        <w:tc>
          <w:tcPr>
            <w:tcW w:w="992" w:type="dxa"/>
          </w:tcPr>
          <w:p w14:paraId="58ED9EF7">
            <w:pPr>
              <w:spacing w:after="120"/>
              <w:ind w:right="-14"/>
              <w:jc w:val="center"/>
              <w:rPr>
                <w:rFonts w:cs="Times New Roman" w:eastAsiaTheme="minorHAnsi"/>
                <w:b/>
                <w:sz w:val="24"/>
                <w:szCs w:val="24"/>
              </w:rPr>
            </w:pPr>
          </w:p>
          <w:p w14:paraId="2B24D3D3">
            <w:pPr>
              <w:spacing w:after="120"/>
              <w:ind w:right="-14"/>
              <w:jc w:val="center"/>
              <w:rPr>
                <w:rFonts w:cs="Times New Roman" w:eastAsiaTheme="minorHAnsi"/>
                <w:b/>
                <w:sz w:val="24"/>
                <w:szCs w:val="24"/>
              </w:rPr>
            </w:pPr>
          </w:p>
          <w:p w14:paraId="4440731B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236165CB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647A9F27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2E677C03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</w:tc>
      </w:tr>
    </w:tbl>
    <w:p w14:paraId="584F7F46">
      <w:pPr>
        <w:spacing w:after="120"/>
        <w:ind w:right="-14"/>
        <w:jc w:val="both"/>
        <w:rPr>
          <w:b/>
        </w:rPr>
      </w:pPr>
    </w:p>
    <w:p w14:paraId="4A90F414">
      <w:pPr>
        <w:spacing w:after="120"/>
        <w:ind w:right="-14"/>
        <w:jc w:val="both"/>
      </w:pPr>
      <w:r>
        <w:rPr>
          <w:b/>
        </w:rPr>
        <w:t>Câu 3: (2,0 điểm)</w:t>
      </w:r>
    </w:p>
    <w:p w14:paraId="1B020454">
      <w:pPr>
        <w:spacing w:after="120"/>
        <w:ind w:right="-14" w:firstLine="284"/>
        <w:jc w:val="both"/>
        <w:rPr>
          <w:rFonts w:eastAsia="Arial"/>
          <w:bCs/>
          <w:color w:val="222222"/>
          <w:shd w:val="clear" w:color="auto" w:fill="FFFFFF"/>
        </w:rPr>
      </w:pPr>
      <w:r>
        <w:rPr>
          <w:b/>
        </w:rPr>
        <w:t xml:space="preserve">3.1. </w:t>
      </w:r>
      <w:r>
        <w:rPr>
          <w:color w:val="000000"/>
        </w:rPr>
        <w:t>(</w:t>
      </w:r>
      <w:r>
        <w:rPr>
          <w:b/>
          <w:color w:val="000000"/>
        </w:rPr>
        <w:t>1,0 điểm</w:t>
      </w:r>
      <w:r>
        <w:rPr>
          <w:color w:val="000000"/>
        </w:rPr>
        <w:t>)</w:t>
      </w:r>
      <w:r>
        <w:rPr>
          <w:b/>
        </w:rPr>
        <w:t xml:space="preserve"> </w:t>
      </w:r>
      <w:r>
        <w:rPr>
          <w:rFonts w:eastAsia="Arial"/>
          <w:bCs/>
          <w:color w:val="222222"/>
          <w:shd w:val="clear" w:color="auto" w:fill="FFFFFF"/>
        </w:rPr>
        <w:t>Cho sơ đồ chuyển hóa</w:t>
      </w:r>
      <w:r>
        <w:rPr>
          <w:rFonts w:eastAsia="Arial"/>
          <w:b/>
          <w:bCs/>
          <w:color w:val="222222"/>
          <w:shd w:val="clear" w:color="auto" w:fill="FFFFFF"/>
        </w:rPr>
        <w:t xml:space="preserve"> </w:t>
      </w:r>
    </w:p>
    <w:p w14:paraId="100728D5">
      <w:pPr>
        <w:spacing w:after="120"/>
        <w:contextualSpacing/>
        <w:jc w:val="both"/>
        <w:rPr>
          <w:rFonts w:eastAsia="Arial"/>
          <w:bCs/>
          <w:color w:val="222222"/>
          <w:shd w:val="clear" w:color="auto" w:fill="FFFFFF"/>
        </w:rPr>
      </w:pPr>
      <w:r>
        <w:rPr>
          <w:rFonts w:eastAsia="Arial"/>
          <w:b/>
          <w:bCs/>
          <w:color w:val="2222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131445</wp:posOffset>
                </wp:positionV>
                <wp:extent cx="3065145" cy="876300"/>
                <wp:effectExtent l="0" t="76200" r="21590" b="11430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4847" cy="876300"/>
                          <a:chOff x="0" y="0"/>
                          <a:chExt cx="3064847" cy="876300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0" y="355600"/>
                            <a:ext cx="29972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304800" y="19050"/>
                            <a:ext cx="19050" cy="85725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298450" y="12700"/>
                            <a:ext cx="37528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323850" y="876300"/>
                            <a:ext cx="37528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>
                            <a:off x="1022350" y="850900"/>
                            <a:ext cx="61341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1924050" y="850900"/>
                            <a:ext cx="673100" cy="635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8" name="Straight Arrow Connector 48"/>
                        <wps:cNvCnPr/>
                        <wps:spPr>
                          <a:xfrm>
                            <a:off x="990600" y="19050"/>
                            <a:ext cx="60706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0" name="Straight Arrow Connector 50"/>
                        <wps:cNvCnPr/>
                        <wps:spPr>
                          <a:xfrm>
                            <a:off x="1924050" y="0"/>
                            <a:ext cx="61404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1" name="Straight Connector 51"/>
                        <wps:cNvCnPr/>
                        <wps:spPr>
                          <a:xfrm>
                            <a:off x="2679700" y="69850"/>
                            <a:ext cx="6350" cy="6477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2686050" y="342900"/>
                            <a:ext cx="378797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>
                            <a:off x="781050" y="88900"/>
                            <a:ext cx="0" cy="64135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4" name="Straight Arrow Connector 54"/>
                        <wps:cNvCnPr/>
                        <wps:spPr>
                          <a:xfrm>
                            <a:off x="781050" y="361950"/>
                            <a:ext cx="32512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55" name="Straight Connector 55"/>
                        <wps:cNvCnPr/>
                        <wps:spPr>
                          <a:xfrm>
                            <a:off x="1727200" y="88900"/>
                            <a:ext cx="19050" cy="6350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56" name="Straight Arrow Connector 56"/>
                        <wps:cNvCnPr/>
                        <wps:spPr>
                          <a:xfrm>
                            <a:off x="1727200" y="361950"/>
                            <a:ext cx="29654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.95pt;margin-top:10.35pt;height:69pt;width:241.35pt;z-index:251662336;mso-width-relative:page;mso-height-relative:page;" coordsize="3064847,876300" o:gfxdata="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">
                <o:lock v:ext="edit" aspectratio="f"/>
                <v:line id="_x0000_s1026" o:spid="_x0000_s1026" o:spt="20" style="position:absolute;left:0;top:355600;height:0;width:299720;" filled="f" stroked="t" coordsize="21600,21600" o:gfxdata="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qyq865AAAA2wAA&#10;AA8AAAAAAAAAAQAgAAAAIgAAAGRycy9kb3ducmV2LnhtbFBLAQIUABQAAAAIAIdO4kAzLwWeOwAA&#10;ADkAAAAQAAAAAAAAAAEAIAAAAAgBAABkcnMvc2hhcGV4bWwueG1sUEsFBgAAAAAGAAYAWwEAALID&#10;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_x0000_s1026" o:spid="_x0000_s1026" o:spt="20" style="position:absolute;left:304800;top:19050;height:857250;width:19050;" filled="f" stroked="t" coordsize="21600,21600" o:gfxdata="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f4OV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_x0000_s1026" o:spid="_x0000_s1026" o:spt="32" type="#_x0000_t32" style="position:absolute;left:298450;top:12700;height:0;width:375285;" filled="f" stroked="t" coordsize="21600,21600" o:gfxdata="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IN8EX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323850;top:876300;height:0;width:375285;" filled="f" stroked="t" coordsize="21600,21600" o:gfxdata="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d7ZI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022350;top:850900;height:0;width:613410;" filled="f" stroked="t" coordsize="21600,21600" o:gfxdata="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L8+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924050;top:850900;height:6350;width:673100;" filled="f" stroked="t" coordsize="21600,21600" o:gfxdata="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3llj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990600;top:19050;height:0;width:607060;" filled="f" stroked="t" coordsize="21600,21600" o:gfxdata="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2Qc0R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924050;top:0;height:0;width:614045;" filled="f" stroked="t" coordsize="21600,21600" o:gfxdata="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7lfK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line id="_x0000_s1026" o:spid="_x0000_s1026" o:spt="20" style="position:absolute;left:2679700;top:69850;height:647700;width:6350;" filled="f" stroked="t" coordsize="21600,21600" o:gfxdata="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fn8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_x0000_s1026" o:spid="_x0000_s1026" o:spt="32" type="#_x0000_t32" style="position:absolute;left:2686050;top:342900;height:0;width:378797;" filled="f" stroked="t" coordsize="21600,21600" o:gfxdata="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cGwm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line id="_x0000_s1026" o:spid="_x0000_s1026" o:spt="20" style="position:absolute;left:781050;top:88900;height:641350;width:0;" filled="f" stroked="t" coordsize="21600,21600" o:gfxdata="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ydwf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_x0000_s1026" o:spid="_x0000_s1026" o:spt="32" type="#_x0000_t32" style="position:absolute;left:781050;top:361950;height:0;width:325120;" filled="f" stroked="t" coordsize="21600,21600" o:gfxdata="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tVRy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line id="_x0000_s1026" o:spid="_x0000_s1026" o:spt="20" style="position:absolute;left:1727200;top:88900;height:635000;width:19050;" filled="f" stroked="t" coordsize="21600,21600" o:gfxdata="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bOHw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_x0000_s1026" o:spid="_x0000_s1026" o:spt="32" type="#_x0000_t32" style="position:absolute;left:1727200;top:361950;height:0;width:296545;" filled="f" stroked="t" coordsize="21600,21600" o:gfxdata="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UtqJ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eastAsia="Arial"/>
          <w:b/>
          <w:bCs/>
          <w:color w:val="222222"/>
          <w:shd w:val="clear" w:color="auto" w:fill="FFFFFF"/>
        </w:rPr>
        <w:t xml:space="preserve">                                  </w:t>
      </w:r>
      <w:r>
        <w:rPr>
          <w:rFonts w:eastAsia="Arial"/>
          <w:bCs/>
          <w:color w:val="222222"/>
          <w:shd w:val="clear" w:color="auto" w:fill="FFFFFF"/>
        </w:rPr>
        <w:t>A</w:t>
      </w:r>
      <w:r>
        <w:rPr>
          <w:rFonts w:eastAsia="Arial"/>
          <w:bCs/>
          <w:color w:val="222222"/>
          <w:shd w:val="clear" w:color="auto" w:fill="FFFFFF"/>
          <w:vertAlign w:val="subscript"/>
        </w:rPr>
        <w:t>1</w:t>
      </w:r>
      <w:r>
        <w:rPr>
          <w:rFonts w:eastAsia="Arial"/>
          <w:b/>
          <w:bCs/>
          <w:color w:val="222222"/>
          <w:shd w:val="clear" w:color="auto" w:fill="FFFFFF"/>
        </w:rPr>
        <w:t xml:space="preserve">         </w:t>
      </w:r>
      <w:r>
        <w:rPr>
          <w:rFonts w:eastAsia="Arial"/>
          <w:b/>
          <w:bCs/>
          <w:color w:val="222222"/>
          <w:shd w:val="clear" w:color="auto" w:fill="FFFFFF"/>
          <w:vertAlign w:val="superscript"/>
        </w:rPr>
        <w:t>(2)</w:t>
      </w:r>
      <w:r>
        <w:rPr>
          <w:rFonts w:eastAsia="Arial"/>
          <w:b/>
          <w:bCs/>
          <w:color w:val="222222"/>
          <w:shd w:val="clear" w:color="auto" w:fill="FFFFFF"/>
        </w:rPr>
        <w:t xml:space="preserve">        </w:t>
      </w:r>
      <w:r>
        <w:rPr>
          <w:rFonts w:eastAsia="Arial"/>
          <w:bCs/>
          <w:color w:val="222222"/>
          <w:shd w:val="clear" w:color="auto" w:fill="FFFFFF"/>
        </w:rPr>
        <w:t>A</w:t>
      </w:r>
      <w:r>
        <w:rPr>
          <w:rFonts w:eastAsia="Arial"/>
          <w:bCs/>
          <w:color w:val="222222"/>
          <w:shd w:val="clear" w:color="auto" w:fill="FFFFFF"/>
          <w:vertAlign w:val="subscript"/>
        </w:rPr>
        <w:t>2</w:t>
      </w:r>
      <w:r>
        <w:rPr>
          <w:rFonts w:eastAsia="Arial"/>
          <w:b/>
          <w:bCs/>
          <w:color w:val="222222"/>
          <w:shd w:val="clear" w:color="auto" w:fill="FFFFFF"/>
        </w:rPr>
        <w:t xml:space="preserve">          </w:t>
      </w:r>
      <w:r>
        <w:rPr>
          <w:rFonts w:eastAsia="Arial"/>
          <w:b/>
          <w:bCs/>
          <w:color w:val="222222"/>
          <w:shd w:val="clear" w:color="auto" w:fill="FFFFFF"/>
          <w:vertAlign w:val="superscript"/>
        </w:rPr>
        <w:t>(3)</w:t>
      </w:r>
      <w:r>
        <w:rPr>
          <w:rFonts w:eastAsia="Arial"/>
          <w:b/>
          <w:bCs/>
          <w:color w:val="222222"/>
          <w:shd w:val="clear" w:color="auto" w:fill="FFFFFF"/>
        </w:rPr>
        <w:t xml:space="preserve">        </w:t>
      </w:r>
      <w:r>
        <w:rPr>
          <w:rFonts w:eastAsia="Arial"/>
          <w:bCs/>
          <w:color w:val="222222"/>
          <w:shd w:val="clear" w:color="auto" w:fill="FFFFFF"/>
        </w:rPr>
        <w:t>A</w:t>
      </w:r>
      <w:r>
        <w:rPr>
          <w:rFonts w:eastAsia="Arial"/>
          <w:bCs/>
          <w:color w:val="222222"/>
          <w:shd w:val="clear" w:color="auto" w:fill="FFFFFF"/>
          <w:vertAlign w:val="subscript"/>
        </w:rPr>
        <w:t>3</w:t>
      </w:r>
    </w:p>
    <w:p w14:paraId="4422F871">
      <w:pPr>
        <w:spacing w:after="120"/>
        <w:ind w:left="720"/>
        <w:contextualSpacing/>
        <w:jc w:val="both"/>
        <w:rPr>
          <w:rFonts w:eastAsia="Arial"/>
          <w:bCs/>
          <w:color w:val="222222"/>
          <w:shd w:val="clear" w:color="auto" w:fill="FFFFFF"/>
        </w:rPr>
      </w:pPr>
    </w:p>
    <w:p w14:paraId="03260F00">
      <w:pPr>
        <w:spacing w:after="120"/>
        <w:jc w:val="both"/>
      </w:pPr>
      <w:r>
        <w:t>CaCO</w:t>
      </w:r>
      <w:r>
        <w:rPr>
          <w:vertAlign w:val="subscript"/>
        </w:rPr>
        <w:t>3</w:t>
      </w:r>
      <w:r>
        <w:t xml:space="preserve">     </w:t>
      </w:r>
      <w:r>
        <w:rPr>
          <w:b/>
          <w:vertAlign w:val="superscript"/>
        </w:rPr>
        <w:t>(1)</w:t>
      </w:r>
      <w:r>
        <w:t xml:space="preserve">                  </w:t>
      </w:r>
      <w:r>
        <w:rPr>
          <w:b/>
          <w:vertAlign w:val="superscript"/>
        </w:rPr>
        <w:t>(6)</w:t>
      </w:r>
      <w:r>
        <w:t xml:space="preserve">     CaCO</w:t>
      </w:r>
      <w:r>
        <w:rPr>
          <w:vertAlign w:val="subscript"/>
        </w:rPr>
        <w:t>3</w:t>
      </w:r>
      <w:r>
        <w:t xml:space="preserve">     </w:t>
      </w:r>
      <w:r>
        <w:rPr>
          <w:b/>
          <w:vertAlign w:val="superscript"/>
        </w:rPr>
        <w:t>(7)</w:t>
      </w:r>
      <w:r>
        <w:t xml:space="preserve">      CaCO</w:t>
      </w:r>
      <w:r>
        <w:rPr>
          <w:vertAlign w:val="subscript"/>
        </w:rPr>
        <w:t>3</w:t>
      </w:r>
      <w:r>
        <w:t xml:space="preserve">     </w:t>
      </w:r>
      <w:r>
        <w:rPr>
          <w:b/>
          <w:vertAlign w:val="superscript"/>
        </w:rPr>
        <w:t>(8)</w:t>
      </w:r>
      <w:r>
        <w:t xml:space="preserve">       CaCO</w:t>
      </w:r>
      <w:r>
        <w:rPr>
          <w:vertAlign w:val="subscript"/>
        </w:rPr>
        <w:t>3</w:t>
      </w:r>
    </w:p>
    <w:p w14:paraId="392E11E4">
      <w:pPr>
        <w:spacing w:after="120"/>
        <w:jc w:val="both"/>
      </w:pPr>
      <w:r>
        <w:t xml:space="preserve">                                   </w:t>
      </w:r>
    </w:p>
    <w:p w14:paraId="6A82D75D">
      <w:pPr>
        <w:spacing w:after="120"/>
        <w:ind w:left="1440"/>
        <w:jc w:val="both"/>
      </w:pPr>
      <w:r>
        <w:t xml:space="preserve">          B</w:t>
      </w:r>
      <w:r>
        <w:rPr>
          <w:vertAlign w:val="subscript"/>
        </w:rPr>
        <w:t>1</w:t>
      </w:r>
      <w:r>
        <w:t xml:space="preserve">         </w:t>
      </w:r>
      <w:r>
        <w:rPr>
          <w:b/>
          <w:vertAlign w:val="superscript"/>
        </w:rPr>
        <w:t>(4)</w:t>
      </w:r>
      <w:r>
        <w:t xml:space="preserve">         B</w:t>
      </w:r>
      <w:r>
        <w:rPr>
          <w:vertAlign w:val="subscript"/>
        </w:rPr>
        <w:t>2</w:t>
      </w:r>
      <w:r>
        <w:t xml:space="preserve">       </w:t>
      </w:r>
      <w:r>
        <w:rPr>
          <w:b/>
          <w:vertAlign w:val="superscript"/>
        </w:rPr>
        <w:t>(5)</w:t>
      </w:r>
      <w:r>
        <w:t xml:space="preserve">           B</w:t>
      </w:r>
      <w:r>
        <w:rPr>
          <w:vertAlign w:val="subscript"/>
        </w:rPr>
        <w:t>3</w:t>
      </w:r>
      <w:r>
        <w:t xml:space="preserve">      </w:t>
      </w:r>
    </w:p>
    <w:p w14:paraId="41AA9598">
      <w:pPr>
        <w:spacing w:after="120"/>
        <w:ind w:firstLine="720"/>
        <w:jc w:val="both"/>
      </w:pPr>
      <w:r>
        <w:t>Tìm công thức của các chất A</w:t>
      </w:r>
      <w:r>
        <w:rPr>
          <w:vertAlign w:val="subscript"/>
        </w:rPr>
        <w:t>1</w:t>
      </w:r>
      <w:r>
        <w:t>, A</w:t>
      </w:r>
      <w:r>
        <w:rPr>
          <w:vertAlign w:val="subscript"/>
        </w:rPr>
        <w:t>2</w:t>
      </w:r>
      <w:r>
        <w:t>, A</w:t>
      </w:r>
      <w:r>
        <w:rPr>
          <w:vertAlign w:val="subscript"/>
        </w:rPr>
        <w:t>3</w:t>
      </w:r>
      <w:r>
        <w:t>, B</w:t>
      </w:r>
      <w:r>
        <w:rPr>
          <w:vertAlign w:val="subscript"/>
        </w:rPr>
        <w:t>1</w:t>
      </w:r>
      <w:r>
        <w:t>, B</w:t>
      </w:r>
      <w:r>
        <w:rPr>
          <w:vertAlign w:val="subscript"/>
        </w:rPr>
        <w:t>2</w:t>
      </w:r>
      <w:r>
        <w:t>, B</w:t>
      </w:r>
      <w:r>
        <w:rPr>
          <w:vertAlign w:val="subscript"/>
        </w:rPr>
        <w:t>3</w:t>
      </w:r>
      <w:r>
        <w:t xml:space="preserve"> hoàn thành chuỗi chuyển hóa và viết các phương trình hóa học theo sơ đồ.</w:t>
      </w:r>
    </w:p>
    <w:p w14:paraId="0B8AB905">
      <w:pPr>
        <w:spacing w:after="120"/>
        <w:ind w:firstLine="284"/>
        <w:jc w:val="both"/>
      </w:pPr>
      <w:r>
        <w:rPr>
          <w:b/>
        </w:rPr>
        <w:t xml:space="preserve">3.2. </w:t>
      </w:r>
      <w:r>
        <w:rPr>
          <w:color w:val="000000"/>
        </w:rPr>
        <w:t>(</w:t>
      </w:r>
      <w:r>
        <w:rPr>
          <w:b/>
          <w:color w:val="000000"/>
        </w:rPr>
        <w:t>1,0 điểm</w:t>
      </w:r>
      <w:r>
        <w:rPr>
          <w:color w:val="000000"/>
        </w:rPr>
        <w:t xml:space="preserve">) </w:t>
      </w:r>
      <w:r>
        <w:t>Nguyên tố X có thể tạo thành với Al hợp chất kiểu Al</w:t>
      </w:r>
      <w:r>
        <w:rPr>
          <w:vertAlign w:val="subscript"/>
        </w:rPr>
        <w:t>a</w:t>
      </w:r>
      <w:r>
        <w:t>X</w:t>
      </w:r>
      <w:r>
        <w:rPr>
          <w:vertAlign w:val="subscript"/>
        </w:rPr>
        <w:t>b</w:t>
      </w:r>
      <w:r>
        <w:t>, mỗi phân tử gồm 5 nguyên tử, khối lượng mol phân tử  là 150 g/mol. X là nguyên tố nào?</w:t>
      </w:r>
    </w:p>
    <w:tbl>
      <w:tblPr>
        <w:tblStyle w:val="13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  <w:gridCol w:w="992"/>
      </w:tblGrid>
      <w:tr w14:paraId="787A6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  <w:vAlign w:val="center"/>
          </w:tcPr>
          <w:p w14:paraId="0A0A1387">
            <w:pPr>
              <w:spacing w:line="264" w:lineRule="auto"/>
              <w:jc w:val="center"/>
              <w:rPr>
                <w:rFonts w:eastAsiaTheme="minorHAnsi" w:cstheme="minorBidi"/>
                <w:b/>
                <w:bCs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Nội dung</w:t>
            </w:r>
          </w:p>
        </w:tc>
        <w:tc>
          <w:tcPr>
            <w:tcW w:w="992" w:type="dxa"/>
            <w:vAlign w:val="center"/>
          </w:tcPr>
          <w:p w14:paraId="40F35309">
            <w:pPr>
              <w:spacing w:line="264" w:lineRule="auto"/>
              <w:jc w:val="center"/>
              <w:rPr>
                <w:rFonts w:eastAsiaTheme="minorHAnsi" w:cstheme="minorBidi"/>
                <w:b/>
                <w:bCs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Điểm</w:t>
            </w:r>
          </w:p>
        </w:tc>
      </w:tr>
      <w:tr w14:paraId="76D38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</w:tcPr>
          <w:p w14:paraId="74D15448">
            <w:pPr>
              <w:rPr>
                <w:rFonts w:eastAsiaTheme="minorHAnsi" w:cstheme="minorBidi"/>
                <w:i/>
                <w:sz w:val="24"/>
                <w:szCs w:val="24"/>
              </w:rPr>
            </w:pPr>
            <w:r>
              <w:rPr>
                <w:rFonts w:eastAsia="Calibri" w:cstheme="minorBidi"/>
                <w:sz w:val="24"/>
                <w:szCs w:val="24"/>
              </w:rPr>
              <w:t>3.1</w:t>
            </w:r>
          </w:p>
          <w:p w14:paraId="3325A975">
            <w:pPr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(1)   CaCO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</w:t>
            </w:r>
            <w:r>
              <w:rPr>
                <w:rFonts w:eastAsiaTheme="minorHAnsi" w:cstheme="minorBidi"/>
                <w:sz w:val="24"/>
                <w:szCs w:val="24"/>
              </w:rPr>
              <w:sym w:font="Wingdings" w:char="F0E0"/>
            </w:r>
            <w:r>
              <w:rPr>
                <w:rFonts w:eastAsiaTheme="minorHAnsi" w:cstheme="minorBidi"/>
                <w:sz w:val="24"/>
                <w:szCs w:val="24"/>
              </w:rPr>
              <w:t xml:space="preserve"> CaO + 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</w:p>
          <w:p w14:paraId="605C6586">
            <w:pPr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(2)   CaO + 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O  </w:t>
            </w:r>
            <w:r>
              <w:rPr>
                <w:rFonts w:eastAsiaTheme="minorHAnsi" w:cstheme="minorBidi"/>
                <w:sz w:val="24"/>
                <w:szCs w:val="24"/>
              </w:rPr>
              <w:sym w:font="Wingdings" w:char="F0E0"/>
            </w:r>
            <w:r>
              <w:rPr>
                <w:rFonts w:eastAsiaTheme="minorHAnsi" w:cstheme="minorBidi"/>
                <w:sz w:val="24"/>
                <w:szCs w:val="24"/>
              </w:rPr>
              <w:t xml:space="preserve">  Ca(OH)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</w:p>
          <w:p w14:paraId="3C5EBB97">
            <w:pPr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(3)   Ca(OH)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+  2HCl  </w:t>
            </w:r>
            <w:r>
              <w:rPr>
                <w:rFonts w:eastAsiaTheme="minorHAnsi" w:cstheme="minorBidi"/>
                <w:sz w:val="24"/>
                <w:szCs w:val="24"/>
              </w:rPr>
              <w:sym w:font="Wingdings" w:char="F0E0"/>
            </w:r>
            <w:r>
              <w:rPr>
                <w:rFonts w:eastAsiaTheme="minorHAnsi" w:cstheme="minorBidi"/>
                <w:sz w:val="24"/>
                <w:szCs w:val="24"/>
              </w:rPr>
              <w:t xml:space="preserve">  CaCl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+ 2H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O</w:t>
            </w:r>
          </w:p>
          <w:p w14:paraId="05BFF4B2">
            <w:pPr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(4)   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+  NaOH  </w:t>
            </w:r>
            <w:r>
              <w:rPr>
                <w:rFonts w:eastAsiaTheme="minorHAnsi" w:cstheme="minorBidi"/>
                <w:sz w:val="24"/>
                <w:szCs w:val="24"/>
              </w:rPr>
              <w:sym w:font="Wingdings" w:char="F0E0"/>
            </w:r>
            <w:r>
              <w:rPr>
                <w:rFonts w:eastAsiaTheme="minorHAnsi" w:cstheme="minorBidi"/>
                <w:sz w:val="24"/>
                <w:szCs w:val="24"/>
              </w:rPr>
              <w:t xml:space="preserve">  NaHCO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</w:p>
          <w:p w14:paraId="17616245">
            <w:pPr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(5)   NaHCO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+  NaOH  </w:t>
            </w:r>
            <w:r>
              <w:rPr>
                <w:rFonts w:eastAsiaTheme="minorHAnsi" w:cstheme="minorBidi"/>
                <w:sz w:val="24"/>
                <w:szCs w:val="24"/>
              </w:rPr>
              <w:sym w:font="Wingdings" w:char="F0E0"/>
            </w:r>
            <w:r>
              <w:rPr>
                <w:rFonts w:eastAsiaTheme="minorHAnsi" w:cstheme="minorBidi"/>
                <w:sz w:val="24"/>
                <w:szCs w:val="24"/>
              </w:rPr>
              <w:t xml:space="preserve">  Na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 +  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O</w:t>
            </w:r>
          </w:p>
          <w:p w14:paraId="4354F825">
            <w:pPr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(6)   CaO + 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 xml:space="preserve">2 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</w:t>
            </w:r>
            <w:r>
              <w:rPr>
                <w:rFonts w:eastAsiaTheme="minorHAnsi" w:cstheme="minorBidi"/>
                <w:sz w:val="24"/>
                <w:szCs w:val="24"/>
              </w:rPr>
              <w:sym w:font="Wingdings" w:char="F0E0"/>
            </w:r>
            <w:r>
              <w:rPr>
                <w:rFonts w:eastAsiaTheme="minorHAnsi" w:cstheme="minorBidi"/>
                <w:sz w:val="24"/>
                <w:szCs w:val="24"/>
              </w:rPr>
              <w:t xml:space="preserve">  CaCO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</w:p>
          <w:p w14:paraId="16D1E3A7">
            <w:pPr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(7)  Ca(OH)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+  2NaHCO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</w:t>
            </w:r>
            <w:r>
              <w:rPr>
                <w:rFonts w:eastAsiaTheme="minorHAnsi" w:cstheme="minorBidi"/>
                <w:sz w:val="24"/>
                <w:szCs w:val="24"/>
              </w:rPr>
              <w:sym w:font="Wingdings" w:char="F0E0"/>
            </w:r>
            <w:r>
              <w:rPr>
                <w:rFonts w:eastAsiaTheme="minorHAnsi" w:cstheme="minorBidi"/>
                <w:sz w:val="24"/>
                <w:szCs w:val="24"/>
              </w:rPr>
              <w:t xml:space="preserve">  CaCO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+ Na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+ 2H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O</w:t>
            </w:r>
          </w:p>
          <w:p w14:paraId="223C2FCE">
            <w:pPr>
              <w:ind w:right="-14"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(8)  CaCl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+ Na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 </w:t>
            </w:r>
            <w:r>
              <w:rPr>
                <w:rFonts w:eastAsiaTheme="minorHAnsi" w:cstheme="minorBidi"/>
                <w:sz w:val="24"/>
                <w:szCs w:val="24"/>
              </w:rPr>
              <w:sym w:font="Wingdings" w:char="F0E0"/>
            </w:r>
            <w:r>
              <w:rPr>
                <w:rFonts w:eastAsiaTheme="minorHAnsi" w:cstheme="minorBidi"/>
                <w:sz w:val="24"/>
                <w:szCs w:val="24"/>
              </w:rPr>
              <w:t xml:space="preserve">  CaCO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+ 2NaCl</w:t>
            </w:r>
          </w:p>
        </w:tc>
        <w:tc>
          <w:tcPr>
            <w:tcW w:w="992" w:type="dxa"/>
          </w:tcPr>
          <w:p w14:paraId="1E4BF6E5">
            <w:pPr>
              <w:spacing w:after="120"/>
              <w:ind w:right="-14"/>
              <w:jc w:val="center"/>
              <w:rPr>
                <w:rFonts w:eastAsiaTheme="minorHAnsi" w:cstheme="minorBidi"/>
                <w:b/>
                <w:sz w:val="18"/>
                <w:szCs w:val="24"/>
              </w:rPr>
            </w:pPr>
          </w:p>
          <w:p w14:paraId="2957A2CE">
            <w:pPr>
              <w:spacing w:after="120" w:line="360" w:lineRule="auto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55825192">
            <w:pPr>
              <w:spacing w:after="120" w:line="360" w:lineRule="auto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753A20DE">
            <w:pPr>
              <w:spacing w:after="120" w:line="360" w:lineRule="auto"/>
              <w:ind w:right="-14"/>
              <w:jc w:val="center"/>
              <w:rPr>
                <w:rFonts w:eastAsiaTheme="minorHAnsi" w:cstheme="minorBidi"/>
                <w:sz w:val="2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135BB4FE">
            <w:pPr>
              <w:spacing w:after="120" w:line="360" w:lineRule="auto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</w:tc>
      </w:tr>
      <w:tr w14:paraId="1907D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</w:tcPr>
          <w:p w14:paraId="7273C118">
            <w:pPr>
              <w:spacing w:line="288" w:lineRule="auto"/>
              <w:ind w:right="144"/>
              <w:rPr>
                <w:rFonts w:eastAsia="Calibri" w:cstheme="minorBidi"/>
                <w:b/>
                <w:i/>
                <w:sz w:val="24"/>
                <w:szCs w:val="24"/>
              </w:rPr>
            </w:pPr>
            <w:r>
              <w:rPr>
                <w:rFonts w:eastAsia="Calibri" w:cstheme="minorBidi"/>
                <w:sz w:val="24"/>
                <w:szCs w:val="24"/>
              </w:rPr>
              <w:t>3.2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mỗi phân tử hợp chất Al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a</w:t>
            </w:r>
            <w:r>
              <w:rPr>
                <w:rFonts w:eastAsiaTheme="minorHAnsi" w:cstheme="minorBidi"/>
                <w:sz w:val="24"/>
                <w:szCs w:val="24"/>
              </w:rPr>
              <w:t>X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b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gồm 5 nguyên tử</w:t>
            </w:r>
          </w:p>
          <w:p w14:paraId="5AF13573">
            <w:pPr>
              <w:spacing w:line="288" w:lineRule="auto"/>
              <w:ind w:left="144" w:right="144"/>
              <w:rPr>
                <w:rFonts w:eastAsia="Calibri" w:cstheme="minorBidi"/>
                <w:b/>
                <w:i/>
                <w:sz w:val="24"/>
                <w:szCs w:val="24"/>
              </w:rPr>
            </w:pPr>
            <w:r>
              <w:rPr>
                <w:rFonts w:eastAsia="Arial" w:cstheme="minorBidi"/>
                <w:color w:val="222222"/>
                <w:position w:val="-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492760</wp:posOffset>
                      </wp:positionH>
                      <wp:positionV relativeFrom="paragraph">
                        <wp:posOffset>64770</wp:posOffset>
                      </wp:positionV>
                      <wp:extent cx="127000" cy="273050"/>
                      <wp:effectExtent l="0" t="0" r="25400" b="12700"/>
                      <wp:wrapNone/>
                      <wp:docPr id="62" name="Left Brac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27305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38.8pt;margin-top:5.1pt;height:21.5pt;width:10pt;z-index:251663360;v-text-anchor:middle;mso-width-relative:page;mso-height-relative:page;" filled="f" stroked="t" coordsize="21600,21600" o:gfxdata="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Pe8GNIAAAAHAQAADwAAAAAAAAABACAAAAAiAAAAZHJzL2Rvd25yZXYu&#10;eG1sUEsBAhQAFAAAAAgAh07iQGOLQglzAgAA9gQAAA4AAAAAAAAAAQAgAAAAIQEAAGRycy9lMm9E&#10;b2MueG1sUEsFBgAAAAAGAAYAWQEAAAYGAAAAAA==&#10;" adj="837,10800">
                      <v:fill on="f" focussize="0,0"/>
                      <v:stroke color="#4A7EBB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="Arial" w:cstheme="minorBidi"/>
                <w:color w:val="222222"/>
                <w:position w:val="-6"/>
                <w:sz w:val="24"/>
                <w:szCs w:val="24"/>
                <w:shd w:val="clear" w:color="auto" w:fill="FFFFFF"/>
                <w:lang w:val="fr-FR"/>
              </w:rPr>
              <w:t xml:space="preserve">                a + b = 5                    </w:t>
            </w:r>
          </w:p>
          <w:p w14:paraId="20D34030">
            <w:pPr>
              <w:rPr>
                <w:rFonts w:eastAsia="Arial" w:cstheme="minorBidi"/>
                <w:b/>
                <w:i/>
                <w:color w:val="222222"/>
                <w:position w:val="-6"/>
                <w:sz w:val="24"/>
                <w:szCs w:val="24"/>
                <w:shd w:val="clear" w:color="auto" w:fill="FFFFFF"/>
                <w:lang w:val="fr-FR"/>
              </w:rPr>
            </w:pPr>
            <w:r>
              <w:rPr>
                <w:rFonts w:eastAsia="Arial" w:cstheme="minorBidi"/>
                <w:color w:val="222222"/>
                <w:position w:val="-6"/>
                <w:sz w:val="24"/>
                <w:szCs w:val="24"/>
                <w:shd w:val="clear" w:color="auto" w:fill="FFFFFF"/>
                <w:lang w:val="fr-FR"/>
              </w:rPr>
              <w:t xml:space="preserve">                 27a + Xb = 150</w:t>
            </w:r>
          </w:p>
          <w:p w14:paraId="19707F53">
            <w:pPr>
              <w:rPr>
                <w:rFonts w:eastAsia="Arial" w:cstheme="minorBidi"/>
                <w:b/>
                <w:i/>
                <w:color w:val="222222"/>
                <w:sz w:val="24"/>
                <w:szCs w:val="24"/>
                <w:shd w:val="clear" w:color="auto" w:fill="FFFFFF"/>
                <w:lang w:val="fr-FR"/>
              </w:rPr>
            </w:pPr>
            <w:r>
              <w:rPr>
                <w:rFonts w:eastAsia="Arial" w:cstheme="minorBidi"/>
                <w:color w:val="222222"/>
                <w:position w:val="-6"/>
                <w:sz w:val="24"/>
                <w:szCs w:val="24"/>
                <w:shd w:val="clear" w:color="auto" w:fill="FFFFFF"/>
                <w:lang w:val="fr-FR"/>
              </w:rPr>
              <w:t xml:space="preserve">                      ==&gt;   X = </w:t>
            </w:r>
            <w:r>
              <w:rPr>
                <w:rFonts w:eastAsia="Arial" w:cstheme="minorBidi"/>
                <w:color w:val="222222"/>
                <w:position w:val="-24"/>
                <w:sz w:val="24"/>
                <w:szCs w:val="24"/>
                <w:shd w:val="clear" w:color="auto" w:fill="FFFFFF"/>
                <w:lang w:val="fr-FR"/>
              </w:rPr>
              <w:object>
                <v:shape id="_x0000_i1031" o:spt="75" type="#_x0000_t75" style="height:31pt;width:52.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7">
                  <o:LockedField>false</o:LockedField>
                </o:OLEObject>
              </w:object>
            </w:r>
          </w:p>
          <w:p w14:paraId="57373D22">
            <w:pPr>
              <w:rPr>
                <w:rFonts w:eastAsia="Arial" w:cstheme="minorBidi"/>
                <w:b/>
                <w:i/>
                <w:color w:val="222222"/>
                <w:position w:val="-6"/>
                <w:sz w:val="24"/>
                <w:szCs w:val="24"/>
                <w:shd w:val="clear" w:color="auto" w:fill="FFFFFF"/>
                <w:lang w:val="fr-FR"/>
              </w:rPr>
            </w:pPr>
            <w:r>
              <w:rPr>
                <w:rFonts w:eastAsia="Arial" w:cstheme="minorBidi"/>
                <w:color w:val="222222"/>
                <w:sz w:val="24"/>
                <w:szCs w:val="24"/>
                <w:shd w:val="clear" w:color="auto" w:fill="FFFFFF"/>
                <w:lang w:val="fr-FR"/>
              </w:rPr>
              <w:t xml:space="preserve">A là số nguyên dương : 1 </w:t>
            </w:r>
            <w:r>
              <w:rPr>
                <w:rFonts w:eastAsiaTheme="minorHAnsi" w:cstheme="minorBidi"/>
                <w:sz w:val="24"/>
                <w:szCs w:val="24"/>
              </w:rPr>
              <w:sym w:font="Wingdings" w:char="F0E0"/>
            </w:r>
            <w:r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>
              <w:rPr>
                <w:rFonts w:eastAsia="Arial" w:cstheme="minorBidi"/>
                <w:color w:val="222222"/>
                <w:sz w:val="24"/>
                <w:szCs w:val="24"/>
                <w:shd w:val="clear" w:color="auto" w:fill="FFFFFF"/>
                <w:lang w:val="fr-FR"/>
              </w:rPr>
              <w:t>4</w:t>
            </w:r>
          </w:p>
          <w:tbl>
            <w:tblPr>
              <w:tblStyle w:val="1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7"/>
              <w:gridCol w:w="1080"/>
              <w:gridCol w:w="2078"/>
              <w:gridCol w:w="1495"/>
              <w:gridCol w:w="1495"/>
            </w:tblGrid>
            <w:tr w14:paraId="3A6AE9B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8" w:hRule="atLeast"/>
              </w:trPr>
              <w:tc>
                <w:tcPr>
                  <w:tcW w:w="1327" w:type="dxa"/>
                </w:tcPr>
                <w:p w14:paraId="2D43AAA3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a</w:t>
                  </w:r>
                </w:p>
              </w:tc>
              <w:tc>
                <w:tcPr>
                  <w:tcW w:w="1080" w:type="dxa"/>
                </w:tcPr>
                <w:p w14:paraId="41C72A39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1</w:t>
                  </w:r>
                </w:p>
              </w:tc>
              <w:tc>
                <w:tcPr>
                  <w:tcW w:w="2078" w:type="dxa"/>
                </w:tcPr>
                <w:p w14:paraId="453F564B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2</w:t>
                  </w:r>
                </w:p>
              </w:tc>
              <w:tc>
                <w:tcPr>
                  <w:tcW w:w="1495" w:type="dxa"/>
                </w:tcPr>
                <w:p w14:paraId="79315915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3</w:t>
                  </w:r>
                </w:p>
              </w:tc>
              <w:tc>
                <w:tcPr>
                  <w:tcW w:w="1495" w:type="dxa"/>
                </w:tcPr>
                <w:p w14:paraId="39E68858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4</w:t>
                  </w:r>
                </w:p>
              </w:tc>
            </w:tr>
            <w:tr w14:paraId="154475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8" w:hRule="atLeast"/>
              </w:trPr>
              <w:tc>
                <w:tcPr>
                  <w:tcW w:w="1327" w:type="dxa"/>
                </w:tcPr>
                <w:p w14:paraId="487B65F8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X</w:t>
                  </w:r>
                </w:p>
              </w:tc>
              <w:tc>
                <w:tcPr>
                  <w:tcW w:w="1080" w:type="dxa"/>
                </w:tcPr>
                <w:p w14:paraId="082FAB2F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30,75</w:t>
                  </w:r>
                </w:p>
              </w:tc>
              <w:tc>
                <w:tcPr>
                  <w:tcW w:w="2078" w:type="dxa"/>
                </w:tcPr>
                <w:p w14:paraId="4112F3A5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32</w:t>
                  </w:r>
                </w:p>
              </w:tc>
              <w:tc>
                <w:tcPr>
                  <w:tcW w:w="1495" w:type="dxa"/>
                </w:tcPr>
                <w:p w14:paraId="49D1E2E3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34,5</w:t>
                  </w:r>
                </w:p>
              </w:tc>
              <w:tc>
                <w:tcPr>
                  <w:tcW w:w="1495" w:type="dxa"/>
                </w:tcPr>
                <w:p w14:paraId="6F6704A2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42</w:t>
                  </w:r>
                </w:p>
              </w:tc>
            </w:tr>
            <w:tr w14:paraId="097EFB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9" w:hRule="atLeast"/>
              </w:trPr>
              <w:tc>
                <w:tcPr>
                  <w:tcW w:w="1327" w:type="dxa"/>
                </w:tcPr>
                <w:p w14:paraId="54650615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Kết luận</w:t>
                  </w:r>
                </w:p>
              </w:tc>
              <w:tc>
                <w:tcPr>
                  <w:tcW w:w="1080" w:type="dxa"/>
                </w:tcPr>
                <w:p w14:paraId="5B0FBCEA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loại</w:t>
                  </w:r>
                </w:p>
              </w:tc>
              <w:tc>
                <w:tcPr>
                  <w:tcW w:w="2078" w:type="dxa"/>
                </w:tcPr>
                <w:p w14:paraId="4DB1693E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S lưu huỳnh</w:t>
                  </w:r>
                </w:p>
              </w:tc>
              <w:tc>
                <w:tcPr>
                  <w:tcW w:w="1495" w:type="dxa"/>
                </w:tcPr>
                <w:p w14:paraId="3DAF3888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loại</w:t>
                  </w:r>
                </w:p>
              </w:tc>
              <w:tc>
                <w:tcPr>
                  <w:tcW w:w="1495" w:type="dxa"/>
                </w:tcPr>
                <w:p w14:paraId="10E2604C">
                  <w:pPr>
                    <w:jc w:val="center"/>
                    <w:rPr>
                      <w:rFonts w:eastAsia="Arial" w:cstheme="minorBidi"/>
                      <w:b/>
                      <w:i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</w:pPr>
                  <w:r>
                    <w:rPr>
                      <w:rFonts w:eastAsia="Arial" w:cstheme="minorBidi"/>
                      <w:color w:val="222222"/>
                      <w:position w:val="-6"/>
                      <w:sz w:val="24"/>
                      <w:szCs w:val="24"/>
                      <w:shd w:val="clear" w:color="auto" w:fill="FFFFFF"/>
                      <w:lang w:val="fr-FR"/>
                    </w:rPr>
                    <w:t>loại</w:t>
                  </w:r>
                </w:p>
              </w:tc>
            </w:tr>
          </w:tbl>
          <w:p w14:paraId="25AD0C4A">
            <w:pPr>
              <w:spacing w:after="120"/>
              <w:ind w:right="-14"/>
              <w:jc w:val="both"/>
              <w:rPr>
                <w:rFonts w:cs="Times New Roman" w:eastAsiaTheme="minorHAnsi"/>
                <w:b/>
                <w:sz w:val="24"/>
                <w:szCs w:val="24"/>
              </w:rPr>
            </w:pPr>
            <w:r>
              <w:rPr>
                <w:rFonts w:eastAsia="Arial" w:cstheme="minorBidi"/>
                <w:color w:val="222222"/>
                <w:position w:val="-6"/>
                <w:sz w:val="24"/>
                <w:szCs w:val="24"/>
                <w:shd w:val="clear" w:color="auto" w:fill="FFFFFF"/>
                <w:lang w:val="fr-FR"/>
              </w:rPr>
              <w:t>Vậy X là lưu huỳnh. Hợp chất cần tìm là: Al</w:t>
            </w:r>
            <w:r>
              <w:rPr>
                <w:rFonts w:eastAsia="Arial" w:cstheme="minorBidi"/>
                <w:color w:val="222222"/>
                <w:position w:val="-6"/>
                <w:sz w:val="24"/>
                <w:szCs w:val="24"/>
                <w:shd w:val="clear" w:color="auto" w:fill="FFFFFF"/>
                <w:vertAlign w:val="subscript"/>
                <w:lang w:val="fr-FR"/>
              </w:rPr>
              <w:t>2</w:t>
            </w:r>
            <w:r>
              <w:rPr>
                <w:rFonts w:eastAsia="Arial" w:cstheme="minorBidi"/>
                <w:color w:val="222222"/>
                <w:position w:val="-6"/>
                <w:sz w:val="24"/>
                <w:szCs w:val="24"/>
                <w:shd w:val="clear" w:color="auto" w:fill="FFFFFF"/>
                <w:lang w:val="fr-FR"/>
              </w:rPr>
              <w:t>S</w:t>
            </w:r>
            <w:r>
              <w:rPr>
                <w:rFonts w:eastAsia="Arial" w:cstheme="minorBidi"/>
                <w:color w:val="222222"/>
                <w:position w:val="-6"/>
                <w:sz w:val="24"/>
                <w:szCs w:val="24"/>
                <w:shd w:val="clear" w:color="auto" w:fill="FFFFFF"/>
                <w:vertAlign w:val="subscript"/>
                <w:lang w:val="fr-FR"/>
              </w:rPr>
              <w:t>3</w:t>
            </w:r>
          </w:p>
        </w:tc>
        <w:tc>
          <w:tcPr>
            <w:tcW w:w="992" w:type="dxa"/>
          </w:tcPr>
          <w:p w14:paraId="43605446">
            <w:pPr>
              <w:spacing w:after="120"/>
              <w:ind w:right="-14"/>
              <w:jc w:val="center"/>
              <w:rPr>
                <w:rFonts w:cs="Times New Roman" w:eastAsiaTheme="minorHAnsi"/>
                <w:b/>
                <w:sz w:val="24"/>
                <w:szCs w:val="24"/>
              </w:rPr>
            </w:pPr>
          </w:p>
          <w:p w14:paraId="1C83E7A5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223D428F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0F15DAE1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0EAC24DA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54843980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692DF64A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14FBD972">
            <w:pPr>
              <w:spacing w:after="120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</w:tc>
      </w:tr>
    </w:tbl>
    <w:p w14:paraId="66A8780C">
      <w:pPr>
        <w:spacing w:after="120"/>
        <w:ind w:right="-14"/>
        <w:jc w:val="both"/>
        <w:rPr>
          <w:b/>
        </w:rPr>
      </w:pPr>
    </w:p>
    <w:p w14:paraId="7B7C6AB1">
      <w:pPr>
        <w:spacing w:after="120"/>
        <w:ind w:right="-14"/>
        <w:jc w:val="both"/>
      </w:pPr>
      <w:r>
        <w:rPr>
          <w:b/>
        </w:rPr>
        <w:t>Câu 4: (2,0 điểm)</w:t>
      </w:r>
    </w:p>
    <w:p w14:paraId="1FDF51DB">
      <w:pPr>
        <w:spacing w:after="120"/>
        <w:ind w:right="-14" w:firstLine="720"/>
        <w:jc w:val="both"/>
        <w:rPr>
          <w:spacing w:val="4"/>
          <w:lang w:val="pt-BR" w:eastAsia="vi-VN"/>
        </w:rPr>
      </w:pPr>
      <w:r>
        <w:rPr>
          <w:spacing w:val="4"/>
          <w:lang w:val="pt-BR" w:eastAsia="vi-VN"/>
        </w:rPr>
        <w:t>Cho hỗn hợp A gồm Mg và Fe ở dạng bột tác dụng vừa đủ</w:t>
      </w:r>
      <w:r>
        <w:rPr>
          <w:spacing w:val="4"/>
          <w:lang w:val="vi-VN" w:eastAsia="vi-VN"/>
        </w:rPr>
        <w:t xml:space="preserve"> với</w:t>
      </w:r>
      <w:r>
        <w:rPr>
          <w:spacing w:val="4"/>
          <w:lang w:val="pt-BR" w:eastAsia="vi-VN"/>
        </w:rPr>
        <w:t xml:space="preserve"> dung dịch H</w:t>
      </w:r>
      <w:r>
        <w:rPr>
          <w:spacing w:val="4"/>
          <w:vertAlign w:val="subscript"/>
          <w:lang w:val="pt-BR" w:eastAsia="vi-VN"/>
        </w:rPr>
        <w:t>2</w:t>
      </w:r>
      <w:r>
        <w:rPr>
          <w:spacing w:val="4"/>
          <w:lang w:val="pt-BR" w:eastAsia="vi-VN"/>
        </w:rPr>
        <w:t>SO</w:t>
      </w:r>
      <w:r>
        <w:rPr>
          <w:spacing w:val="4"/>
          <w:vertAlign w:val="subscript"/>
          <w:lang w:val="pt-BR" w:eastAsia="vi-VN"/>
        </w:rPr>
        <w:t>4</w:t>
      </w:r>
      <w:r>
        <w:rPr>
          <w:spacing w:val="4"/>
          <w:lang w:val="pt-BR" w:eastAsia="vi-VN"/>
        </w:rPr>
        <w:t xml:space="preserve"> 19,6% thu được dung dịch B trong đó nồng độ của FeSO</w:t>
      </w:r>
      <w:r>
        <w:rPr>
          <w:spacing w:val="4"/>
          <w:vertAlign w:val="subscript"/>
          <w:lang w:val="pt-BR" w:eastAsia="vi-VN"/>
        </w:rPr>
        <w:t>4</w:t>
      </w:r>
      <w:r>
        <w:rPr>
          <w:spacing w:val="4"/>
          <w:lang w:val="pt-BR" w:eastAsia="vi-VN"/>
        </w:rPr>
        <w:t xml:space="preserve"> là 7,17%.</w:t>
      </w:r>
    </w:p>
    <w:p w14:paraId="64D53D83">
      <w:pPr>
        <w:spacing w:after="120"/>
        <w:ind w:right="-14" w:firstLine="426"/>
        <w:jc w:val="both"/>
        <w:rPr>
          <w:spacing w:val="4"/>
          <w:lang w:val="pt-BR" w:eastAsia="vi-VN"/>
        </w:rPr>
      </w:pPr>
      <w:r>
        <w:rPr>
          <w:spacing w:val="4"/>
          <w:lang w:val="pt-BR" w:eastAsia="vi-VN"/>
        </w:rPr>
        <w:t>a) Hãy tính nồng độ của muối Mg trong dung dịch B.</w:t>
      </w:r>
    </w:p>
    <w:p w14:paraId="6AD8CD4D">
      <w:pPr>
        <w:spacing w:after="120"/>
        <w:ind w:firstLine="426"/>
        <w:jc w:val="both"/>
        <w:rPr>
          <w:spacing w:val="4"/>
          <w:lang w:val="pt-BR" w:eastAsia="vi-VN"/>
        </w:rPr>
      </w:pPr>
      <w:r>
        <w:rPr>
          <w:spacing w:val="4"/>
          <w:lang w:val="pt-BR" w:eastAsia="vi-VN"/>
        </w:rPr>
        <w:t>b) Lấy 1,92g A cho tác dụng với 100 ml dung dịch CuSO</w:t>
      </w:r>
      <w:r>
        <w:rPr>
          <w:spacing w:val="4"/>
          <w:vertAlign w:val="subscript"/>
          <w:lang w:val="pt-BR" w:eastAsia="vi-VN"/>
        </w:rPr>
        <w:t>4</w:t>
      </w:r>
      <w:r>
        <w:rPr>
          <w:spacing w:val="4"/>
          <w:lang w:val="pt-BR" w:eastAsia="vi-VN"/>
        </w:rPr>
        <w:t xml:space="preserve"> 1M khi khuấy đều để các phản ứng xảy ra hoàn toàn. Hãy tính nồng độ mol của các chất tan trong dung dịch sau phản ứng</w:t>
      </w:r>
      <w:r>
        <w:rPr>
          <w:spacing w:val="4"/>
          <w:lang w:val="vi-VN" w:eastAsia="vi-VN"/>
        </w:rPr>
        <w:t>.</w:t>
      </w:r>
      <w:r>
        <w:rPr>
          <w:spacing w:val="4"/>
          <w:lang w:val="pt-BR" w:eastAsia="vi-VN"/>
        </w:rPr>
        <w:t xml:space="preserve"> </w:t>
      </w:r>
      <w:r>
        <w:rPr>
          <w:spacing w:val="4"/>
          <w:lang w:val="vi-VN" w:eastAsia="vi-VN"/>
        </w:rPr>
        <w:t>(</w:t>
      </w:r>
      <w:r>
        <w:rPr>
          <w:spacing w:val="4"/>
          <w:lang w:val="pt-BR" w:eastAsia="vi-VN"/>
        </w:rPr>
        <w:t>Giả sử thể tích dung dịch không thay đổi</w:t>
      </w:r>
      <w:r>
        <w:rPr>
          <w:spacing w:val="4"/>
          <w:lang w:val="vi-VN" w:eastAsia="vi-VN"/>
        </w:rPr>
        <w:t>)</w:t>
      </w:r>
      <w:r>
        <w:rPr>
          <w:spacing w:val="4"/>
          <w:lang w:val="pt-BR" w:eastAsia="vi-VN"/>
        </w:rPr>
        <w:t>.</w:t>
      </w:r>
    </w:p>
    <w:tbl>
      <w:tblPr>
        <w:tblStyle w:val="13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  <w:gridCol w:w="992"/>
      </w:tblGrid>
      <w:tr w14:paraId="2D1E9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  <w:vAlign w:val="center"/>
          </w:tcPr>
          <w:p w14:paraId="6B562DFA">
            <w:pPr>
              <w:spacing w:line="264" w:lineRule="auto"/>
              <w:jc w:val="center"/>
              <w:rPr>
                <w:rFonts w:eastAsiaTheme="minorHAnsi" w:cstheme="minorBidi"/>
                <w:b/>
                <w:bCs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Nội dung</w:t>
            </w:r>
          </w:p>
        </w:tc>
        <w:tc>
          <w:tcPr>
            <w:tcW w:w="992" w:type="dxa"/>
            <w:vAlign w:val="center"/>
          </w:tcPr>
          <w:p w14:paraId="05B875DB">
            <w:pPr>
              <w:spacing w:line="264" w:lineRule="auto"/>
              <w:jc w:val="center"/>
              <w:rPr>
                <w:rFonts w:eastAsiaTheme="minorHAnsi" w:cstheme="minorBidi"/>
                <w:b/>
                <w:bCs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Điểm</w:t>
            </w:r>
          </w:p>
        </w:tc>
      </w:tr>
      <w:tr w14:paraId="065CB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</w:tcPr>
          <w:p w14:paraId="29201E2E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  <w:lang w:val="vi-VN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a. 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>Gọi số mol trong A của Mg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là x mol của Fe là y mol 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( x,y&gt; </w:t>
            </w:r>
            <w:r>
              <w:rPr>
                <w:rFonts w:eastAsiaTheme="minorHAnsi" w:cstheme="minorBidi"/>
                <w:sz w:val="24"/>
                <w:szCs w:val="24"/>
              </w:rPr>
              <w:t>0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>)</w:t>
            </w:r>
          </w:p>
          <w:p w14:paraId="64A6478D">
            <w:pPr>
              <w:spacing w:after="120"/>
              <w:ind w:firstLine="340"/>
              <w:rPr>
                <w:rFonts w:eastAsiaTheme="minorHAnsi" w:cstheme="minorBidi"/>
                <w:b/>
                <w:i/>
                <w:sz w:val="24"/>
                <w:szCs w:val="24"/>
                <w:lang w:val="pt-BR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ab/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Mg + 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MgSO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+ 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D"/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ab/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(1)              </w:t>
            </w:r>
          </w:p>
          <w:p w14:paraId="2F5ABB46">
            <w:pPr>
              <w:spacing w:after="120"/>
              <w:ind w:firstLine="340"/>
              <w:rPr>
                <w:rFonts w:eastAsiaTheme="minorHAnsi" w:cstheme="minorBidi"/>
                <w:b/>
                <w:i/>
                <w:sz w:val="24"/>
                <w:szCs w:val="24"/>
                <w:lang w:val="vi-VN"/>
              </w:rPr>
            </w:pP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     x 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x    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  x   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 x       (mol)</w:t>
            </w:r>
          </w:p>
          <w:p w14:paraId="11DBAE3D">
            <w:pPr>
              <w:spacing w:after="120"/>
              <w:ind w:firstLine="340"/>
              <w:rPr>
                <w:rFonts w:eastAsiaTheme="minorHAnsi" w:cstheme="minorBidi"/>
                <w:b/>
                <w:i/>
                <w:sz w:val="24"/>
                <w:szCs w:val="24"/>
                <w:lang w:val="pt-BR"/>
              </w:rPr>
            </w:pPr>
            <w:r>
              <w:rPr>
                <w:rFonts w:eastAsiaTheme="minorHAnsi" w:cstheme="minorBidi"/>
                <w:sz w:val="24"/>
                <w:szCs w:val="24"/>
                <w:lang w:val="pt-BR"/>
              </w:rPr>
              <w:tab/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Fe + 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FeSO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+ 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ab/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(2)</w:t>
            </w:r>
          </w:p>
          <w:p w14:paraId="1DB302CF">
            <w:pPr>
              <w:spacing w:after="120"/>
              <w:ind w:firstLine="340"/>
              <w:rPr>
                <w:rFonts w:eastAsiaTheme="minorHAnsi" w:cstheme="minorBidi"/>
                <w:b/>
                <w:i/>
                <w:sz w:val="24"/>
                <w:szCs w:val="24"/>
                <w:lang w:val="vi-VN"/>
              </w:rPr>
            </w:pP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     y 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 y  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  y   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 y       (mol)</w:t>
            </w:r>
          </w:p>
          <w:p w14:paraId="79A2A7EF">
            <w:pPr>
              <w:spacing w:after="120"/>
              <w:ind w:firstLine="340"/>
              <w:rPr>
                <w:rFonts w:eastAsiaTheme="minorHAnsi" w:cstheme="minorBidi"/>
                <w:b/>
                <w:i/>
                <w:sz w:val="24"/>
                <w:szCs w:val="24"/>
                <w:lang w:val="vi-VN"/>
              </w:rPr>
            </w:pPr>
            <w:r>
              <w:rPr>
                <w:rFonts w:eastAsiaTheme="minorHAnsi" w:cstheme="minorBidi"/>
                <w:sz w:val="24"/>
                <w:szCs w:val="24"/>
                <w:lang w:val="pt-BR"/>
              </w:rPr>
              <w:t>Khối lượng dung dịch 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2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vừa đủ là: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</w:t>
            </w:r>
          </w:p>
          <w:p w14:paraId="080FF35B">
            <w:pPr>
              <w:spacing w:after="120"/>
              <w:ind w:firstLine="340"/>
              <w:rPr>
                <w:rFonts w:eastAsiaTheme="minorHAnsi" w:cstheme="minorBidi"/>
                <w:b/>
                <w:i/>
                <w:sz w:val="24"/>
                <w:szCs w:val="24"/>
                <w:lang w:val="pt-BR"/>
              </w:rPr>
            </w:pP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        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(x + y).98. </w:t>
            </w:r>
            <w:r>
              <w:rPr>
                <w:rFonts w:eastAsiaTheme="minorHAnsi" w:cstheme="minorBidi"/>
                <w:b/>
                <w:i/>
                <w:position w:val="-28"/>
                <w:sz w:val="24"/>
                <w:szCs w:val="24"/>
              </w:rPr>
              <w:drawing>
                <wp:inline distT="0" distB="0" distL="0" distR="0">
                  <wp:extent cx="338455" cy="417830"/>
                  <wp:effectExtent l="0" t="0" r="0" b="127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455" cy="41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= 500x + 500y   </w:t>
            </w:r>
          </w:p>
          <w:p w14:paraId="001317CA">
            <w:pPr>
              <w:spacing w:after="120"/>
              <w:ind w:firstLine="340"/>
              <w:rPr>
                <w:rFonts w:eastAsiaTheme="minorHAnsi" w:cstheme="minorBidi"/>
                <w:b/>
                <w:i/>
                <w:sz w:val="24"/>
                <w:szCs w:val="24"/>
                <w:lang w:val="pt-BR"/>
              </w:rPr>
            </w:pPr>
            <w:r>
              <w:rPr>
                <w:rFonts w:eastAsiaTheme="minorHAnsi" w:cstheme="minorBidi"/>
                <w:sz w:val="24"/>
                <w:szCs w:val="24"/>
                <w:lang w:val="pt-BR"/>
              </w:rPr>
              <w:t>Khối lượng dung dịch sau phản ứng:</w:t>
            </w:r>
          </w:p>
          <w:p w14:paraId="1AC47028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  <w:lang w:val="pt-BR"/>
              </w:rPr>
            </w:pPr>
            <w:r>
              <w:rPr>
                <w:rFonts w:eastAsiaTheme="minorHAnsi" w:cstheme="minorBidi"/>
                <w:sz w:val="24"/>
                <w:szCs w:val="24"/>
                <w:lang w:val="es-MX"/>
              </w:rPr>
              <w:t>500x + 500y + 24x + 56y – (x+y).2 = 522x+554y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   </w:t>
            </w:r>
          </w:p>
          <w:p w14:paraId="494D92B7">
            <w:pPr>
              <w:spacing w:after="120"/>
              <w:ind w:firstLine="340"/>
              <w:rPr>
                <w:rFonts w:eastAsiaTheme="minorHAnsi" w:cstheme="minorBidi"/>
                <w:b/>
                <w:i/>
                <w:sz w:val="24"/>
                <w:szCs w:val="24"/>
                <w:lang w:val="es-MX"/>
              </w:rPr>
            </w:pPr>
            <w:r>
              <w:rPr>
                <w:rFonts w:eastAsiaTheme="minorHAnsi" w:cstheme="minorBidi"/>
                <w:sz w:val="24"/>
                <w:szCs w:val="24"/>
                <w:lang w:val="es-MX"/>
              </w:rPr>
              <w:t>Khối lượng FeSO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es-MX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lang w:val="es-MX"/>
              </w:rPr>
              <w:t xml:space="preserve"> trong dung dịch : 152y</w:t>
            </w:r>
          </w:p>
          <w:p w14:paraId="0157A8D9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Theo đề bài, ta có : </w:t>
            </w:r>
            <w:r>
              <w:rPr>
                <w:rFonts w:eastAsiaTheme="minorHAnsi" w:cstheme="minorBidi"/>
                <w:position w:val="-28"/>
                <w:sz w:val="24"/>
                <w:szCs w:val="24"/>
              </w:rPr>
              <w:drawing>
                <wp:inline distT="0" distB="0" distL="0" distR="0">
                  <wp:extent cx="768350" cy="419100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3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HAnsi" w:cstheme="minorBidi"/>
                <w:sz w:val="24"/>
                <w:szCs w:val="24"/>
              </w:rPr>
              <w:t xml:space="preserve"> = 0,0717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</w:rPr>
              <w:t xml:space="preserve">   </w:t>
            </w:r>
            <w:r>
              <w:rPr>
                <w:rFonts w:eastAsiaTheme="minorHAnsi" w:cstheme="minorBidi"/>
                <w:position w:val="-28"/>
                <w:sz w:val="24"/>
                <w:szCs w:val="24"/>
              </w:rPr>
              <w:drawing>
                <wp:inline distT="0" distB="0" distL="0" distR="0">
                  <wp:extent cx="158750" cy="419100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HAnsi" w:cstheme="minorBidi"/>
                <w:sz w:val="24"/>
                <w:szCs w:val="24"/>
              </w:rPr>
              <w:t xml:space="preserve"> = 3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</w:rPr>
              <w:t xml:space="preserve"> x = 3y</w:t>
            </w:r>
          </w:p>
          <w:p w14:paraId="228C841B">
            <w:pPr>
              <w:spacing w:after="120"/>
              <w:ind w:right="-14"/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i/>
                <w:position w:val="-28"/>
                <w:sz w:val="24"/>
                <w:szCs w:val="24"/>
              </w:rPr>
              <w:drawing>
                <wp:inline distT="0" distB="0" distL="0" distR="0">
                  <wp:extent cx="3172460" cy="417830"/>
                  <wp:effectExtent l="0" t="0" r="8890" b="127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2460" cy="41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HAnsi" w:cstheme="minorBidi"/>
                <w:sz w:val="24"/>
                <w:szCs w:val="24"/>
              </w:rPr>
              <w:t xml:space="preserve"> = 16,29%</w:t>
            </w:r>
          </w:p>
        </w:tc>
        <w:tc>
          <w:tcPr>
            <w:tcW w:w="992" w:type="dxa"/>
          </w:tcPr>
          <w:p w14:paraId="4D7C3068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7DEBCC59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575162B0">
            <w:pPr>
              <w:spacing w:after="120"/>
              <w:ind w:right="-14"/>
              <w:jc w:val="center"/>
              <w:rPr>
                <w:rFonts w:eastAsiaTheme="minorHAnsi" w:cstheme="minorBidi"/>
                <w:sz w:val="8"/>
                <w:szCs w:val="24"/>
              </w:rPr>
            </w:pPr>
          </w:p>
          <w:p w14:paraId="316B7636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44ECADDC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6DE71B3F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2C3A33C2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72480D84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73284B32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2D05DBEA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482FA6B5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50DC76F4">
            <w:pPr>
              <w:spacing w:after="120"/>
              <w:ind w:right="-14"/>
              <w:jc w:val="center"/>
              <w:rPr>
                <w:rFonts w:eastAsiaTheme="minorHAnsi" w:cstheme="minorBidi"/>
                <w:sz w:val="2"/>
                <w:szCs w:val="24"/>
              </w:rPr>
            </w:pPr>
          </w:p>
          <w:p w14:paraId="7694180D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41679E31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03511EFD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</w:tc>
      </w:tr>
      <w:tr w14:paraId="7E82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</w:tcPr>
          <w:p w14:paraId="165703A8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  <w:lang w:val="pt-BR"/>
              </w:rPr>
            </w:pP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b. 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>
              <w:rPr>
                <w:rFonts w:eastAsiaTheme="minorHAnsi" w:cstheme="minorBidi"/>
                <w:position w:val="-16"/>
                <w:sz w:val="24"/>
                <w:szCs w:val="24"/>
              </w:rPr>
              <w:drawing>
                <wp:inline distT="0" distB="0" distL="0" distR="0">
                  <wp:extent cx="482600" cy="260350"/>
                  <wp:effectExtent l="0" t="0" r="0" b="635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(ban đầu) = 0,1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>.1 = 0,1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mol</w:t>
            </w:r>
          </w:p>
          <w:p w14:paraId="228288E0">
            <w:pPr>
              <w:spacing w:after="120"/>
              <w:ind w:left="644" w:firstLine="340"/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Đặt số mol Mg và Fe trong 1,92 g A là x và y </w:t>
            </w:r>
            <w:r>
              <w:rPr>
                <w:rFonts w:eastAsiaTheme="minorHAnsi" w:cstheme="minorBidi"/>
                <w:sz w:val="24"/>
                <w:szCs w:val="24"/>
                <w:lang w:val="es-MX"/>
              </w:rPr>
              <w:t>(mol)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. Ta có : </w:t>
            </w:r>
          </w:p>
          <w:p w14:paraId="5DB568C4">
            <w:pPr>
              <w:spacing w:after="120"/>
              <w:ind w:right="-14"/>
              <w:jc w:val="both"/>
              <w:rPr>
                <w:rFonts w:eastAsiaTheme="minorHAnsi" w:cstheme="minorBidi"/>
                <w:sz w:val="24"/>
                <w:szCs w:val="24"/>
                <w:lang w:val="es-MX"/>
              </w:rPr>
            </w:pP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       </w:t>
            </w:r>
            <w:r>
              <w:rPr>
                <w:rFonts w:eastAsiaTheme="minorHAnsi" w:cstheme="minorBidi"/>
                <w:position w:val="-30"/>
                <w:sz w:val="24"/>
                <w:szCs w:val="24"/>
              </w:rPr>
              <w:drawing>
                <wp:inline distT="0" distB="0" distL="0" distR="0">
                  <wp:extent cx="1174750" cy="463550"/>
                  <wp:effectExtent l="0" t="0" r="635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7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HAnsi" w:cstheme="minorBidi"/>
                <w:sz w:val="24"/>
                <w:szCs w:val="24"/>
                <w:lang w:val="es-MX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es-MX"/>
              </w:rPr>
              <w:t xml:space="preserve"> x = 0,045 (mol); y = 0,015 (mol)</w:t>
            </w:r>
          </w:p>
          <w:p w14:paraId="1D5617A3">
            <w:pPr>
              <w:spacing w:after="120"/>
              <w:ind w:left="284" w:firstLine="340"/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val="es-MX"/>
              </w:rPr>
              <w:t xml:space="preserve">Mg 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</w:t>
            </w:r>
            <w:r>
              <w:rPr>
                <w:rFonts w:eastAsiaTheme="minorHAnsi" w:cstheme="minorBidi"/>
                <w:sz w:val="24"/>
                <w:szCs w:val="24"/>
                <w:lang w:val="es-MX"/>
              </w:rPr>
              <w:t>+ CuSO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es-MX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lang w:val="es-MX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es-MX"/>
              </w:rPr>
              <w:t xml:space="preserve"> MgSO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es-MX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lang w:val="es-MX"/>
              </w:rPr>
              <w:t xml:space="preserve"> + Cu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F"/>
            </w:r>
          </w:p>
          <w:p w14:paraId="4B371C15">
            <w:pPr>
              <w:spacing w:after="120"/>
              <w:ind w:left="284" w:firstLine="340"/>
              <w:rPr>
                <w:rFonts w:eastAsiaTheme="minorHAnsi" w:cstheme="minorBidi"/>
                <w:b/>
                <w:i/>
                <w:sz w:val="24"/>
                <w:szCs w:val="24"/>
                <w:lang w:val="vi-VN"/>
              </w:rPr>
            </w:pPr>
            <w:r>
              <w:rPr>
                <w:rFonts w:eastAsiaTheme="minorHAnsi" w:cstheme="minorBidi"/>
                <w:sz w:val="24"/>
                <w:szCs w:val="24"/>
                <w:lang w:val="pt-BR"/>
              </w:rPr>
              <w:t>0,045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  0,045       0,045     0,045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(mol)</w:t>
            </w:r>
          </w:p>
          <w:p w14:paraId="1CCFB1FA">
            <w:pPr>
              <w:spacing w:after="120"/>
              <w:ind w:left="284" w:firstLine="340"/>
              <w:rPr>
                <w:rFonts w:eastAsiaTheme="minorHAnsi" w:cstheme="minorBidi"/>
                <w:b/>
                <w:i/>
                <w:sz w:val="24"/>
                <w:szCs w:val="24"/>
                <w:lang w:val="pt-BR"/>
              </w:rPr>
            </w:pP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  Fe     +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CuSO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FeSO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4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+ Cu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F"/>
            </w:r>
          </w:p>
          <w:p w14:paraId="4B24BADC">
            <w:pPr>
              <w:spacing w:after="120"/>
              <w:ind w:left="284" w:firstLine="340"/>
              <w:rPr>
                <w:rFonts w:eastAsiaTheme="minorHAnsi" w:cstheme="minorBidi"/>
                <w:b/>
                <w:i/>
                <w:sz w:val="24"/>
                <w:szCs w:val="24"/>
                <w:lang w:val="vi-VN"/>
              </w:rPr>
            </w:pP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   0,015 </w:t>
            </w:r>
            <w:r>
              <w:rPr>
                <w:rFonts w:eastAsiaTheme="minorHAnsi" w:cstheme="minorBidi"/>
                <w:sz w:val="24"/>
                <w:szCs w:val="24"/>
              </w:rPr>
              <w:sym w:font="Symbol" w:char="F0AE"/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 0,015      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0,015    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 xml:space="preserve"> 0,015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  (mol)</w:t>
            </w:r>
          </w:p>
          <w:p w14:paraId="347E9F8E">
            <w:pPr>
              <w:spacing w:after="120"/>
              <w:ind w:left="284" w:firstLine="340"/>
              <w:rPr>
                <w:rFonts w:eastAsiaTheme="minorHAnsi" w:cstheme="minorBidi"/>
                <w:b/>
                <w:i/>
                <w:sz w:val="24"/>
                <w:szCs w:val="24"/>
                <w:lang w:val="pt-BR"/>
              </w:rPr>
            </w:pPr>
            <w:r>
              <w:rPr>
                <w:rFonts w:eastAsiaTheme="minorHAnsi" w:cstheme="minorBidi"/>
                <w:position w:val="-16"/>
                <w:sz w:val="24"/>
                <w:szCs w:val="24"/>
              </w:rPr>
              <w:drawing>
                <wp:inline distT="0" distB="0" distL="0" distR="0">
                  <wp:extent cx="482600" cy="260350"/>
                  <wp:effectExtent l="0" t="0" r="0" b="635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(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  <w:lang w:val="pt-BR"/>
              </w:rPr>
              <w:t>phản ứng</w:t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) = 0,045 + 0,015 = 0,06</w: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 mol</w:t>
            </w:r>
            <w:r>
              <w:rPr>
                <w:rFonts w:eastAsiaTheme="minorHAnsi" w:cstheme="minorBidi"/>
                <w:sz w:val="24"/>
                <w:szCs w:val="24"/>
              </w:rPr>
              <w:t>,</w:t>
            </w:r>
            <w:r>
              <w:rPr>
                <w:rFonts w:eastAsiaTheme="minorHAnsi" w:cstheme="minorBidi"/>
                <w:position w:val="-16"/>
                <w:sz w:val="24"/>
                <w:szCs w:val="24"/>
              </w:rPr>
              <w:drawing>
                <wp:inline distT="0" distB="0" distL="0" distR="0">
                  <wp:extent cx="482600" cy="260350"/>
                  <wp:effectExtent l="0" t="0" r="0" b="635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6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Theme="minorHAnsi" w:cstheme="minorBidi"/>
                <w:sz w:val="24"/>
                <w:szCs w:val="24"/>
                <w:lang w:val="pt-BR"/>
              </w:rPr>
              <w:t>dư : 0,1 – 0,06 = 0,04</w:t>
            </w:r>
          </w:p>
          <w:p w14:paraId="7DF109C6">
            <w:pPr>
              <w:spacing w:after="120"/>
              <w:ind w:right="-14"/>
              <w:jc w:val="both"/>
              <w:rPr>
                <w:rFonts w:cs="Times New Roman" w:eastAsiaTheme="minorHAns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position w:val="-28"/>
                <w:sz w:val="24"/>
                <w:szCs w:val="24"/>
                <w:lang w:val="pt-BR"/>
              </w:rPr>
              <w:object>
                <v:shape id="_x0000_i1032" o:spt="75" type="#_x0000_t75" style="height:33pt;width:124.5pt;" o:ole="t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25">
                  <o:LockedField>false</o:LockedField>
                </o:OLEObject>
              </w:object>
            </w:r>
            <w:r>
              <w:rPr>
                <w:rFonts w:eastAsiaTheme="minorHAnsi" w:cstheme="minorBidi"/>
                <w:position w:val="-28"/>
                <w:sz w:val="24"/>
                <w:szCs w:val="24"/>
                <w:lang w:val="pt-BR"/>
              </w:rPr>
              <w:object>
                <v:shape id="_x0000_i1033" o:spt="75" type="#_x0000_t75" style="height:33pt;width:134pt;" o:ole="t" filled="f" o:preferrelative="t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27">
                  <o:LockedField>false</o:LockedField>
                </o:OLEObject>
              </w:object>
            </w:r>
            <w:r>
              <w:rPr>
                <w:rFonts w:eastAsiaTheme="minorHAnsi" w:cstheme="minorBidi"/>
                <w:sz w:val="24"/>
                <w:szCs w:val="24"/>
                <w:lang w:val="vi-VN"/>
              </w:rPr>
              <w:t xml:space="preserve">; </w:t>
            </w:r>
            <w:r>
              <w:rPr>
                <w:rFonts w:eastAsiaTheme="minorHAnsi" w:cstheme="minorBidi"/>
                <w:position w:val="-28"/>
                <w:sz w:val="24"/>
                <w:szCs w:val="24"/>
                <w:lang w:val="pt-BR"/>
              </w:rPr>
              <w:object>
                <v:shape id="_x0000_i1034" o:spt="75" type="#_x0000_t75" style="height:33pt;width:129.5pt;" o:ole="t" filled="f" o:preferrelative="t" stroked="f" coordsize="21600,21600">
                  <v:path/>
                  <v:fill on="f" focussize="0,0"/>
                  <v:stroke on="f" joinstyle="miter"/>
                  <v:imagedata r:id="rId30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29">
                  <o:LockedField>false</o:LockedField>
                </o:OLEObject>
              </w:object>
            </w:r>
          </w:p>
        </w:tc>
        <w:tc>
          <w:tcPr>
            <w:tcW w:w="992" w:type="dxa"/>
          </w:tcPr>
          <w:p w14:paraId="41FC8712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7571BEB8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3E8114A6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721C367A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0AF89D23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5C4D7A21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7CD137D9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45721B07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150ABD8F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  <w:p w14:paraId="11081BEB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</w:tc>
      </w:tr>
    </w:tbl>
    <w:p w14:paraId="09F4A4ED">
      <w:pPr>
        <w:spacing w:after="120"/>
        <w:ind w:right="-14"/>
        <w:jc w:val="both"/>
        <w:rPr>
          <w:b/>
          <w:color w:val="000000"/>
        </w:rPr>
      </w:pPr>
    </w:p>
    <w:p w14:paraId="2EF07DD0">
      <w:pPr>
        <w:spacing w:after="120"/>
        <w:ind w:right="-14"/>
        <w:jc w:val="both"/>
      </w:pPr>
      <w:r>
        <w:rPr>
          <w:b/>
          <w:color w:val="000000"/>
        </w:rPr>
        <w:t xml:space="preserve">Câu 5: </w:t>
      </w:r>
      <w:r>
        <w:t>(</w:t>
      </w:r>
      <w:r>
        <w:rPr>
          <w:b/>
        </w:rPr>
        <w:t>2 điểm)</w:t>
      </w:r>
    </w:p>
    <w:p w14:paraId="381B770D">
      <w:pPr>
        <w:spacing w:after="120"/>
        <w:ind w:firstLine="720"/>
        <w:jc w:val="both"/>
        <w:rPr>
          <w:color w:val="000000"/>
          <w:lang w:val="it-IT"/>
        </w:rPr>
      </w:pPr>
      <w:r>
        <w:rPr>
          <w:color w:val="000000"/>
          <w:lang w:val="vi-VN"/>
        </w:rPr>
        <w:t xml:space="preserve"> </w:t>
      </w:r>
      <w:r>
        <w:rPr>
          <w:color w:val="000000"/>
          <w:lang w:val="it-IT"/>
        </w:rPr>
        <w:t>Người ta đốt cháy hết  3,6 g một hợp chất X bằng O</w:t>
      </w:r>
      <w:r>
        <w:rPr>
          <w:color w:val="000000"/>
          <w:vertAlign w:val="subscript"/>
          <w:lang w:val="it-IT"/>
        </w:rPr>
        <w:t>2</w:t>
      </w:r>
      <w:r>
        <w:rPr>
          <w:color w:val="000000"/>
          <w:lang w:val="it-IT"/>
        </w:rPr>
        <w:t xml:space="preserve"> dư thu được khí CO</w:t>
      </w:r>
      <w:r>
        <w:rPr>
          <w:color w:val="000000"/>
          <w:vertAlign w:val="subscript"/>
          <w:lang w:val="it-IT"/>
        </w:rPr>
        <w:t xml:space="preserve">2 </w:t>
      </w:r>
      <w:r>
        <w:rPr>
          <w:color w:val="000000"/>
          <w:lang w:val="it-IT"/>
        </w:rPr>
        <w:t>và hơi nước. Dẫn toàn bộ sản phẩm cháy đi qua H</w:t>
      </w:r>
      <w:r>
        <w:rPr>
          <w:color w:val="000000"/>
          <w:vertAlign w:val="subscript"/>
          <w:lang w:val="it-IT"/>
        </w:rPr>
        <w:t>2</w:t>
      </w:r>
      <w:r>
        <w:rPr>
          <w:color w:val="000000"/>
          <w:lang w:val="it-IT"/>
        </w:rPr>
        <w:t>SO</w:t>
      </w:r>
      <w:r>
        <w:rPr>
          <w:color w:val="000000"/>
          <w:vertAlign w:val="subscript"/>
          <w:lang w:val="it-IT"/>
        </w:rPr>
        <w:t>4</w:t>
      </w:r>
      <w:r>
        <w:rPr>
          <w:color w:val="000000"/>
          <w:lang w:val="it-IT"/>
        </w:rPr>
        <w:t xml:space="preserve"> đặc dư thì khối lượng bình H</w:t>
      </w:r>
      <w:r>
        <w:rPr>
          <w:color w:val="000000"/>
          <w:vertAlign w:val="subscript"/>
          <w:lang w:val="it-IT"/>
        </w:rPr>
        <w:t>2</w:t>
      </w:r>
      <w:r>
        <w:rPr>
          <w:color w:val="000000"/>
          <w:lang w:val="it-IT"/>
        </w:rPr>
        <w:t>SO</w:t>
      </w:r>
      <w:r>
        <w:rPr>
          <w:color w:val="000000"/>
          <w:vertAlign w:val="subscript"/>
          <w:lang w:val="it-IT"/>
        </w:rPr>
        <w:t>4</w:t>
      </w:r>
      <w:r>
        <w:rPr>
          <w:color w:val="000000"/>
          <w:lang w:val="it-IT"/>
        </w:rPr>
        <w:t xml:space="preserve"> tăng thêm 5,4 gam. Tiếp tục dẫn sản phẩm khí còn lại vào 500ml dung dịch NaOH 0,8 M thu được dung dịch Y. Khi thêm dung dịch CaCl</w:t>
      </w:r>
      <w:r>
        <w:rPr>
          <w:color w:val="000000"/>
          <w:vertAlign w:val="subscript"/>
          <w:lang w:val="it-IT"/>
        </w:rPr>
        <w:t>2</w:t>
      </w:r>
      <w:r>
        <w:rPr>
          <w:color w:val="000000"/>
          <w:lang w:val="it-IT"/>
        </w:rPr>
        <w:t xml:space="preserve"> dư vào dung dịch Y thấy tách ra 15 gam kết tủa.</w:t>
      </w:r>
    </w:p>
    <w:p w14:paraId="0F79ECDB">
      <w:pPr>
        <w:spacing w:after="120"/>
        <w:ind w:left="450"/>
        <w:jc w:val="both"/>
        <w:rPr>
          <w:color w:val="000000"/>
          <w:lang w:val="it-IT"/>
        </w:rPr>
      </w:pPr>
      <w:r>
        <w:rPr>
          <w:color w:val="000000"/>
          <w:lang w:val="it-IT"/>
        </w:rPr>
        <w:t>a) Tìm công thức phân tử của X.</w:t>
      </w:r>
    </w:p>
    <w:p w14:paraId="1E83766A">
      <w:pPr>
        <w:spacing w:after="120"/>
        <w:ind w:left="450"/>
        <w:jc w:val="both"/>
        <w:rPr>
          <w:color w:val="000000"/>
          <w:lang w:val="it-IT"/>
        </w:rPr>
      </w:pPr>
      <w:r>
        <w:rPr>
          <w:color w:val="000000"/>
          <w:lang w:val="it-IT"/>
        </w:rPr>
        <w:t>b) Biết X khi tác dụng với khí clo tỉ lệ 1:1 tạo ra 1 sản phẩm duy nhất, cho biết cấu tạo đúng của X.</w:t>
      </w:r>
    </w:p>
    <w:tbl>
      <w:tblPr>
        <w:tblStyle w:val="13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  <w:gridCol w:w="992"/>
      </w:tblGrid>
      <w:tr w14:paraId="2166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  <w:vAlign w:val="center"/>
          </w:tcPr>
          <w:p w14:paraId="556EDBA8">
            <w:pPr>
              <w:spacing w:line="264" w:lineRule="auto"/>
              <w:jc w:val="center"/>
              <w:rPr>
                <w:rFonts w:eastAsiaTheme="minorHAnsi" w:cstheme="minorBidi"/>
                <w:b/>
                <w:bCs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Nội dung</w:t>
            </w:r>
          </w:p>
        </w:tc>
        <w:tc>
          <w:tcPr>
            <w:tcW w:w="992" w:type="dxa"/>
            <w:vAlign w:val="center"/>
          </w:tcPr>
          <w:p w14:paraId="7F94E5F5">
            <w:pPr>
              <w:spacing w:line="264" w:lineRule="auto"/>
              <w:jc w:val="center"/>
              <w:rPr>
                <w:rFonts w:eastAsiaTheme="minorHAnsi" w:cstheme="minorBidi"/>
                <w:b/>
                <w:bCs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 w:cstheme="minorBid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Điểm</w:t>
            </w:r>
          </w:p>
        </w:tc>
      </w:tr>
      <w:tr w14:paraId="5F37B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</w:tcPr>
          <w:p w14:paraId="531993AF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a. Sản phẩm cháy là C</w:t>
            </w:r>
            <w:r>
              <w:rPr>
                <w:rFonts w:eastAsiaTheme="minorHAnsi" w:cstheme="minorBidi"/>
                <w:caps/>
                <w:sz w:val="24"/>
                <w:szCs w:val="24"/>
              </w:rPr>
              <w:t>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; 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O =&gt; Đặt CTC của X: C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x</w:t>
            </w:r>
            <w:r>
              <w:rPr>
                <w:rFonts w:eastAsiaTheme="minorHAnsi" w:cstheme="minorBidi"/>
                <w:sz w:val="24"/>
                <w:szCs w:val="24"/>
              </w:rPr>
              <w:t>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y</w:t>
            </w:r>
            <w:r>
              <w:rPr>
                <w:rFonts w:eastAsiaTheme="minorHAnsi" w:cstheme="minorBidi"/>
                <w:sz w:val="24"/>
                <w:szCs w:val="24"/>
              </w:rPr>
              <w:t>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z</w:t>
            </w:r>
            <w:r>
              <w:rPr>
                <w:rFonts w:eastAsiaTheme="minorHAnsi" w:cstheme="minorBidi"/>
                <w:sz w:val="24"/>
                <w:szCs w:val="24"/>
              </w:rPr>
              <w:t>(x,y,z€N*)</w:t>
            </w:r>
          </w:p>
          <w:p w14:paraId="2DB6DF7D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Khi dẫn sản phẩm cháy đi qua 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SO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4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đặc thì toàn bộ 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O bị giữ lại </w:t>
            </w:r>
          </w:p>
          <w:p w14:paraId="561371DB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=&gt; </w:t>
            </w:r>
            <w:r>
              <w:rPr>
                <w:rFonts w:eastAsiaTheme="minorHAnsi" w:cstheme="minorBidi"/>
                <w:position w:val="-16"/>
                <w:sz w:val="24"/>
                <w:szCs w:val="24"/>
              </w:rPr>
              <w:object>
                <v:shape id="_x0000_i1035" o:spt="75" type="#_x0000_t75" style="height:20.5pt;width:29.5pt;" o:ole="t" filled="f" o:preferrelative="t" stroked="f" coordsize="21600,21600">
                  <v:path/>
                  <v:fill on="f" focussize="0,0"/>
                  <v:stroke on="f" joinstyle="miter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31">
                  <o:LockedField>false</o:LockedField>
                </o:OLEObject>
              </w:object>
            </w:r>
            <w:r>
              <w:rPr>
                <w:rFonts w:eastAsiaTheme="minorHAnsi" w:cstheme="minorBidi"/>
                <w:sz w:val="24"/>
                <w:szCs w:val="24"/>
              </w:rPr>
              <w:t xml:space="preserve"> = 5,4gam =&gt; n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H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= 2n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H2O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     = 0,6 (mol)    (*)</w:t>
            </w:r>
          </w:p>
          <w:p w14:paraId="1381C57A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Khí còn lại là 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, 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dư tiếp tục qua dung dịch NaOH( 0,4mol), xảy ra phản ứng giữa 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và NaOH</w:t>
            </w:r>
            <w:r>
              <w:rPr>
                <w:rFonts w:eastAsiaTheme="minorHAnsi" w:cstheme="minorBidi"/>
                <w:sz w:val="24"/>
                <w:szCs w:val="24"/>
              </w:rPr>
              <w:tab/>
            </w:r>
          </w:p>
          <w:p w14:paraId="20E07CFC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  <w:vertAlign w:val="subscript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- Trường hợp 1: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Chỉ tạo 1 muối Na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>, dư NaOH</w:t>
            </w:r>
          </w:p>
          <w:p w14:paraId="09F8FF6A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+  2NaOH 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object>
                <v:shape id="_x0000_i1036" o:spt="75" type="#_x0000_t75" style="height:14pt;width:33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3">
                  <o:LockedField>false</o:LockedField>
                </o:OLEObject>
              </w:object>
            </w:r>
            <w:r>
              <w:rPr>
                <w:rFonts w:eastAsiaTheme="minorHAnsi" w:cstheme="minorBidi"/>
                <w:sz w:val="24"/>
                <w:szCs w:val="24"/>
              </w:rPr>
              <w:t>Na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+  H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O           (1)</w:t>
            </w:r>
          </w:p>
          <w:p w14:paraId="4B7DD0A5">
            <w:pPr>
              <w:spacing w:after="120"/>
              <w:rPr>
                <w:rFonts w:eastAsiaTheme="minorHAnsi" w:cstheme="minorBidi"/>
                <w:b/>
                <w:i/>
                <w:position w:val="-12"/>
                <w:sz w:val="24"/>
                <w:szCs w:val="24"/>
                <w:lang w:val="fr-FR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CaCl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+ Na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object>
                <v:shape id="_x0000_i1037" o:spt="75" type="#_x0000_t75" style="height:14pt;width:33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5">
                  <o:LockedField>false</o:LockedField>
                </o:OLEObject>
              </w:objec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 xml:space="preserve"> 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CaCO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+  2NaCl     (2)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 xml:space="preserve"> </w:t>
            </w:r>
          </w:p>
          <w:p w14:paraId="6E23DCE5">
            <w:pPr>
              <w:spacing w:after="120"/>
              <w:rPr>
                <w:rFonts w:eastAsiaTheme="minorHAnsi" w:cstheme="minorBidi"/>
                <w:b/>
                <w:i/>
                <w:position w:val="-12"/>
                <w:sz w:val="24"/>
                <w:szCs w:val="24"/>
                <w:lang w:val="fr-FR"/>
              </w:rPr>
            </w:pP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 xml:space="preserve"> Từ (1), (2)  </w:t>
            </w:r>
          </w:p>
          <w:p w14:paraId="446BAE1A">
            <w:pPr>
              <w:spacing w:after="120"/>
              <w:ind w:right="144"/>
              <w:rPr>
                <w:rFonts w:eastAsiaTheme="minorHAnsi" w:cstheme="minorBidi"/>
                <w:b/>
                <w:i/>
                <w:position w:val="-12"/>
                <w:sz w:val="24"/>
                <w:szCs w:val="24"/>
                <w:lang w:val="fr-FR"/>
              </w:rPr>
            </w:pP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==&gt; số mol CaCO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>3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= số mol Na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>2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CO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 xml:space="preserve">3 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= số mol CO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 xml:space="preserve">2 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 xml:space="preserve">= 0,15 (mol) </w:t>
            </w:r>
          </w:p>
          <w:p w14:paraId="39918105">
            <w:pPr>
              <w:spacing w:after="120"/>
              <w:ind w:right="-14"/>
              <w:jc w:val="center"/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</w:pP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==&gt; n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>C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 xml:space="preserve"> = 0,15 mol (**)</w:t>
            </w:r>
          </w:p>
          <w:p w14:paraId="3FFEE9E6">
            <w:pPr>
              <w:spacing w:after="120"/>
              <w:rPr>
                <w:rFonts w:eastAsiaTheme="minorHAnsi" w:cstheme="minorBidi"/>
                <w:b/>
                <w:i/>
                <w:position w:val="-12"/>
                <w:sz w:val="24"/>
                <w:szCs w:val="24"/>
                <w:lang w:val="fr-FR"/>
              </w:rPr>
            </w:pP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Theo (*) và (**)  ta có : m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>O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=3,6-0,6-1,8=1,2 (g)=&gt; n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>O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=0,075 (mol)</w:t>
            </w:r>
          </w:p>
          <w:p w14:paraId="46DF3167">
            <w:pPr>
              <w:spacing w:after="120"/>
              <w:ind w:right="-14"/>
              <w:jc w:val="center"/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</w:pP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Ta có : x :y :z = 0,15 :0,6 : 0,075= 2 :8 :1 ( loại)</w:t>
            </w:r>
          </w:p>
          <w:p w14:paraId="11A9F8E4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  <w:vertAlign w:val="subscript"/>
              </w:rPr>
            </w:pPr>
            <w:r>
              <w:rPr>
                <w:rFonts w:eastAsiaTheme="minorHAnsi" w:cstheme="minorBidi"/>
                <w:b/>
                <w:sz w:val="24"/>
                <w:szCs w:val="24"/>
              </w:rPr>
              <w:t>- Trường hợp 2: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Tạo 2 muối Na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>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>, NaHCO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</w:p>
          <w:p w14:paraId="4B2D4042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Ngoài PTHH (1) còn xảy ra PTHH</w:t>
            </w:r>
          </w:p>
          <w:p w14:paraId="6C2C0830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2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 + NaOH    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object>
                <v:shape id="_x0000_i1038" o:spt="75" type="#_x0000_t75" style="height:14pt;width:33pt;" o:ole="t" filled="f" o:preferrelative="t" stroked="f" coordsize="21600,21600">
                  <v:path/>
                  <v:fill on="f" focussize="0,0"/>
                  <v:stroke on="f" joinstyle="miter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6">
                  <o:LockedField>false</o:LockedField>
                </o:OLEObject>
              </w:object>
            </w:r>
            <w:r>
              <w:rPr>
                <w:rFonts w:eastAsiaTheme="minorHAnsi" w:cstheme="minorBidi"/>
                <w:sz w:val="24"/>
                <w:szCs w:val="24"/>
              </w:rPr>
              <w:t xml:space="preserve"> NaHCO</w:t>
            </w:r>
            <w:r>
              <w:rPr>
                <w:rFonts w:eastAsiaTheme="minorHAnsi" w:cstheme="minorBidi"/>
                <w:sz w:val="24"/>
                <w:szCs w:val="24"/>
                <w:vertAlign w:val="subscript"/>
              </w:rPr>
              <w:t>3</w:t>
            </w:r>
            <w:r>
              <w:rPr>
                <w:rFonts w:eastAsiaTheme="minorHAnsi" w:cstheme="minorBidi"/>
                <w:sz w:val="24"/>
                <w:szCs w:val="24"/>
              </w:rPr>
              <w:t xml:space="preserve">          (3)</w:t>
            </w:r>
          </w:p>
          <w:p w14:paraId="0D798DDD">
            <w:pPr>
              <w:spacing w:after="120"/>
              <w:rPr>
                <w:rFonts w:eastAsiaTheme="minorHAnsi" w:cstheme="minorBidi"/>
                <w:b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0,1 ← (0,4 - 0,3)          (mol)</w:t>
            </w:r>
          </w:p>
          <w:p w14:paraId="62902A7A">
            <w:pPr>
              <w:spacing w:after="120"/>
              <w:ind w:right="-14"/>
              <w:jc w:val="center"/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</w:pP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Từ (1), (2), (3)=&gt; số mol CO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>2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=0,15+ 0,1=0,25 (mol) =&gt; n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>C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 xml:space="preserve"> = 0,25 mol (***)</w:t>
            </w:r>
          </w:p>
          <w:p w14:paraId="682030C3">
            <w:pPr>
              <w:spacing w:after="120"/>
              <w:rPr>
                <w:rFonts w:eastAsiaTheme="minorHAnsi" w:cstheme="minorBidi"/>
                <w:b/>
                <w:i/>
                <w:position w:val="-12"/>
                <w:sz w:val="24"/>
                <w:szCs w:val="24"/>
                <w:lang w:val="fr-FR"/>
              </w:rPr>
            </w:pP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Theo (*) và (***)  ta có : m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>O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=3,6-0,6- 3=0 (g)=&gt; hợp chất X chỉ có C,H</w:t>
            </w:r>
          </w:p>
          <w:p w14:paraId="7F8509B8">
            <w:pPr>
              <w:spacing w:after="120"/>
              <w:rPr>
                <w:rFonts w:eastAsiaTheme="minorHAnsi" w:cstheme="minorBidi"/>
                <w:b/>
                <w:i/>
                <w:position w:val="-12"/>
                <w:sz w:val="24"/>
                <w:szCs w:val="24"/>
                <w:lang w:val="fr-FR"/>
              </w:rPr>
            </w:pP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Ta có : x :y  = 0,25: 0,6= 5 :12 ( nhận)</w:t>
            </w:r>
          </w:p>
          <w:p w14:paraId="08D6642A">
            <w:pPr>
              <w:spacing w:after="120"/>
              <w:ind w:right="-14"/>
              <w:jc w:val="center"/>
              <w:rPr>
                <w:rFonts w:eastAsiaTheme="minorHAnsi" w:cstheme="minorBid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Vậy CTHH của X là C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>5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H</w:t>
            </w:r>
            <w:r>
              <w:rPr>
                <w:rFonts w:eastAsiaTheme="minorHAnsi" w:cstheme="minorBidi"/>
                <w:position w:val="-12"/>
                <w:sz w:val="24"/>
                <w:szCs w:val="24"/>
                <w:vertAlign w:val="subscript"/>
                <w:lang w:val="fr-FR"/>
              </w:rPr>
              <w:t>12</w:t>
            </w:r>
            <w:r>
              <w:rPr>
                <w:rFonts w:eastAsiaTheme="minorHAnsi" w:cstheme="minorBidi"/>
                <w:position w:val="-12"/>
                <w:sz w:val="24"/>
                <w:szCs w:val="24"/>
                <w:lang w:val="fr-FR"/>
              </w:rPr>
              <w:t>.</w:t>
            </w:r>
          </w:p>
        </w:tc>
        <w:tc>
          <w:tcPr>
            <w:tcW w:w="992" w:type="dxa"/>
          </w:tcPr>
          <w:p w14:paraId="1775328E">
            <w:pPr>
              <w:spacing w:after="120"/>
              <w:ind w:right="-14"/>
              <w:jc w:val="center"/>
              <w:rPr>
                <w:rFonts w:eastAsiaTheme="minorHAnsi" w:cstheme="minorBidi"/>
                <w:b/>
                <w:sz w:val="18"/>
                <w:szCs w:val="24"/>
              </w:rPr>
            </w:pPr>
          </w:p>
          <w:p w14:paraId="39C2991A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0EAE1715">
            <w:pPr>
              <w:spacing w:after="120"/>
              <w:ind w:right="-14"/>
              <w:jc w:val="center"/>
              <w:rPr>
                <w:rFonts w:eastAsiaTheme="minorHAnsi" w:cstheme="minorBidi"/>
                <w:sz w:val="8"/>
                <w:szCs w:val="24"/>
              </w:rPr>
            </w:pPr>
          </w:p>
          <w:p w14:paraId="579BE2FE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095DFD62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2AC7A62B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25CCCC8C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48FA4F2A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7A1E8E2B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7746DB4A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4EEFC573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53209792">
            <w:pPr>
              <w:spacing w:after="120"/>
              <w:ind w:right="-14"/>
              <w:jc w:val="center"/>
              <w:rPr>
                <w:rFonts w:eastAsiaTheme="minorHAnsi" w:cstheme="minorBidi"/>
                <w:sz w:val="2"/>
                <w:szCs w:val="24"/>
              </w:rPr>
            </w:pPr>
          </w:p>
          <w:p w14:paraId="6DAC52C9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71EBDC6E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354D6A70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1DB8A181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38C04C6A">
            <w:pPr>
              <w:spacing w:after="120"/>
              <w:ind w:right="-14"/>
              <w:jc w:val="center"/>
              <w:rPr>
                <w:rFonts w:eastAsiaTheme="minorHAnsi" w:cstheme="minorBidi"/>
                <w:sz w:val="2"/>
                <w:szCs w:val="24"/>
              </w:rPr>
            </w:pPr>
          </w:p>
          <w:p w14:paraId="36CF5FA0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67915312">
            <w:pPr>
              <w:spacing w:after="120"/>
              <w:ind w:right="-14"/>
              <w:jc w:val="center"/>
              <w:rPr>
                <w:rFonts w:eastAsiaTheme="minorHAnsi" w:cstheme="minorBidi"/>
                <w:sz w:val="40"/>
                <w:szCs w:val="24"/>
              </w:rPr>
            </w:pPr>
          </w:p>
          <w:p w14:paraId="302AB825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  <w:p w14:paraId="56EF2B6D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</w:p>
          <w:p w14:paraId="77FDF6BC">
            <w:pPr>
              <w:spacing w:after="120"/>
              <w:ind w:right="-14"/>
              <w:jc w:val="center"/>
              <w:rPr>
                <w:rFonts w:eastAsiaTheme="minorHAnsi" w:cstheme="minorBid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0,25</w:t>
            </w:r>
          </w:p>
        </w:tc>
      </w:tr>
      <w:tr w14:paraId="75603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2" w:type="dxa"/>
          </w:tcPr>
          <w:p w14:paraId="205D8C07">
            <w:pPr>
              <w:spacing w:after="120"/>
              <w:ind w:right="-14"/>
              <w:jc w:val="both"/>
              <w:rPr>
                <w:rFonts w:cs="Times New Roman" w:eastAsiaTheme="minorHAns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sz w:val="28"/>
                <w:szCs w:val="22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1153160</wp:posOffset>
                  </wp:positionH>
                  <wp:positionV relativeFrom="paragraph">
                    <wp:posOffset>39370</wp:posOffset>
                  </wp:positionV>
                  <wp:extent cx="3670300" cy="514350"/>
                  <wp:effectExtent l="0" t="0" r="6350" b="0"/>
                  <wp:wrapNone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80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030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Theme="minorHAnsi"/>
                <w:sz w:val="24"/>
                <w:szCs w:val="24"/>
              </w:rPr>
              <w:t xml:space="preserve">b. </w:t>
            </w:r>
          </w:p>
          <w:p w14:paraId="3144F60A">
            <w:pPr>
              <w:rPr>
                <w:rFonts w:cs="Times New Roman" w:eastAsiaTheme="minorHAnsi"/>
                <w:sz w:val="24"/>
                <w:szCs w:val="24"/>
              </w:rPr>
            </w:pPr>
          </w:p>
          <w:p w14:paraId="38868E0D">
            <w:pPr>
              <w:rPr>
                <w:rFonts w:cs="Times New Roman" w:eastAsiaTheme="minorHAnsi"/>
                <w:sz w:val="24"/>
                <w:szCs w:val="24"/>
              </w:rPr>
            </w:pPr>
          </w:p>
          <w:p w14:paraId="3B896233">
            <w:pPr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B6D5F5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  <w:r>
              <w:rPr>
                <w:rFonts w:cs="Times New Roman" w:eastAsiaTheme="minorHAnsi"/>
                <w:sz w:val="24"/>
                <w:szCs w:val="24"/>
              </w:rPr>
              <w:t>0,25</w:t>
            </w:r>
          </w:p>
          <w:p w14:paraId="54120638">
            <w:pPr>
              <w:spacing w:after="120" w:line="276" w:lineRule="auto"/>
              <w:ind w:right="-14"/>
              <w:jc w:val="center"/>
              <w:rPr>
                <w:rFonts w:cs="Times New Roman" w:eastAsiaTheme="minorHAnsi"/>
                <w:sz w:val="24"/>
                <w:szCs w:val="24"/>
              </w:rPr>
            </w:pPr>
          </w:p>
        </w:tc>
      </w:tr>
    </w:tbl>
    <w:p w14:paraId="681E0C56">
      <w:pPr>
        <w:jc w:val="center"/>
        <w:rPr>
          <w:b/>
          <w:bCs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t>---------- HẾT ----------</w:t>
      </w:r>
    </w:p>
    <w:sectPr>
      <w:footerReference r:id="rId3" w:type="default"/>
      <w:footerReference r:id="rId4" w:type="even"/>
      <w:pgSz w:w="11909" w:h="16834"/>
      <w:pgMar w:top="567" w:right="567" w:bottom="567" w:left="1701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oto Sans Symbol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DE422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jc w:val="center"/>
      <w:rPr>
        <w:color w:val="000000"/>
        <w:sz w:val="28"/>
        <w:szCs w:val="28"/>
      </w:rPr>
    </w:pPr>
  </w:p>
  <w:p w14:paraId="6F91F72A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14B2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end"/>
    </w:r>
  </w:p>
  <w:p w14:paraId="5F76FF8F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4F061F"/>
    <w:multiLevelType w:val="multilevel"/>
    <w:tmpl w:val="0B4F061F"/>
    <w:lvl w:ilvl="0" w:tentative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777" w:hanging="39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00D6FFB"/>
    <w:multiLevelType w:val="multilevel"/>
    <w:tmpl w:val="400D6FFB"/>
    <w:lvl w:ilvl="0" w:tentative="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eastAsia="Times New Roman" w:cs="Times New Roman"/>
        <w:b/>
        <w:vertAlign w:val="baseline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ascii="Courier New" w:hAnsi="Courier New" w:eastAsia="Courier New" w:cs="Courier New"/>
        <w:vertAlign w:val="baseline"/>
      </w:rPr>
    </w:lvl>
    <w:lvl w:ilvl="2" w:tentative="0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eastAsia="Noto Sans Symbols" w:cs="Noto Sans Symbols"/>
        <w:vertAlign w:val="baseline"/>
      </w:rPr>
    </w:lvl>
    <w:lvl w:ilvl="3" w:tentative="0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  <w:vertAlign w:val="baseline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  <w:vertAlign w:val="baseline"/>
      </w:rPr>
    </w:lvl>
    <w:lvl w:ilvl="5" w:tentative="0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  <w:vertAlign w:val="baseline"/>
      </w:rPr>
    </w:lvl>
    <w:lvl w:ilvl="6" w:tentative="0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  <w:vertAlign w:val="baseline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  <w:vertAlign w:val="baseline"/>
      </w:rPr>
    </w:lvl>
    <w:lvl w:ilvl="8" w:tentative="0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  <w:vertAlign w:val="baseline"/>
      </w:rPr>
    </w:lvl>
  </w:abstractNum>
  <w:abstractNum w:abstractNumId="2">
    <w:nsid w:val="5AC86A1E"/>
    <w:multiLevelType w:val="multilevel"/>
    <w:tmpl w:val="5AC86A1E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C7E"/>
    <w:rsid w:val="00047122"/>
    <w:rsid w:val="0008284A"/>
    <w:rsid w:val="001023A3"/>
    <w:rsid w:val="001071C1"/>
    <w:rsid w:val="0017362B"/>
    <w:rsid w:val="00180981"/>
    <w:rsid w:val="00222975"/>
    <w:rsid w:val="002F121F"/>
    <w:rsid w:val="00332EC3"/>
    <w:rsid w:val="00350D71"/>
    <w:rsid w:val="003748FB"/>
    <w:rsid w:val="004031E7"/>
    <w:rsid w:val="0041667E"/>
    <w:rsid w:val="00544378"/>
    <w:rsid w:val="005A0137"/>
    <w:rsid w:val="0064345B"/>
    <w:rsid w:val="00681358"/>
    <w:rsid w:val="007E4102"/>
    <w:rsid w:val="007F368C"/>
    <w:rsid w:val="0083324B"/>
    <w:rsid w:val="00A06767"/>
    <w:rsid w:val="00A511CE"/>
    <w:rsid w:val="00A9020C"/>
    <w:rsid w:val="00AA6FF9"/>
    <w:rsid w:val="00AB5694"/>
    <w:rsid w:val="00B3753B"/>
    <w:rsid w:val="00B855D1"/>
    <w:rsid w:val="00BA6074"/>
    <w:rsid w:val="00BD0F0E"/>
    <w:rsid w:val="00C00C7E"/>
    <w:rsid w:val="00D4708D"/>
    <w:rsid w:val="00E17C63"/>
    <w:rsid w:val="00E82F8F"/>
    <w:rsid w:val="00F05F81"/>
    <w:rsid w:val="00F236AC"/>
    <w:rsid w:val="00F50889"/>
    <w:rsid w:val="00FE1602"/>
    <w:rsid w:val="2DEA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er"/>
    <w:basedOn w:val="1"/>
    <w:link w:val="20"/>
    <w:unhideWhenUsed/>
    <w:uiPriority w:val="99"/>
    <w:pPr>
      <w:tabs>
        <w:tab w:val="center" w:pos="4680"/>
        <w:tab w:val="right" w:pos="9360"/>
      </w:tabs>
    </w:pPr>
  </w:style>
  <w:style w:type="paragraph" w:styleId="11">
    <w:name w:val="header"/>
    <w:basedOn w:val="1"/>
    <w:link w:val="19"/>
    <w:unhideWhenUsed/>
    <w:uiPriority w:val="99"/>
    <w:pPr>
      <w:tabs>
        <w:tab w:val="center" w:pos="4680"/>
        <w:tab w:val="right" w:pos="9360"/>
      </w:tabs>
    </w:pPr>
  </w:style>
  <w:style w:type="paragraph" w:styleId="12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3">
    <w:name w:val="Table Grid"/>
    <w:basedOn w:val="9"/>
    <w:uiPriority w:val="59"/>
    <w:rPr>
      <w:rFonts w:eastAsiaTheme="minorHAnsi" w:cstheme="minorBidi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Title"/>
    <w:basedOn w:val="1"/>
    <w:next w:val="1"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5">
    <w:name w:val="_Style 11"/>
    <w:basedOn w:val="9"/>
    <w:uiPriority w:val="0"/>
  </w:style>
  <w:style w:type="table" w:customStyle="1" w:styleId="16">
    <w:name w:val="_Style 12"/>
    <w:basedOn w:val="9"/>
    <w:uiPriority w:val="0"/>
  </w:style>
  <w:style w:type="character" w:customStyle="1" w:styleId="17">
    <w:name w:val="fontstyle01"/>
    <w:basedOn w:val="8"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customStyle="1" w:styleId="19">
    <w:name w:val="Header Char"/>
    <w:basedOn w:val="8"/>
    <w:link w:val="11"/>
    <w:uiPriority w:val="99"/>
  </w:style>
  <w:style w:type="character" w:customStyle="1" w:styleId="20">
    <w:name w:val="Footer Char"/>
    <w:basedOn w:val="8"/>
    <w:link w:val="10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0" Type="http://schemas.openxmlformats.org/officeDocument/2006/relationships/fontTable" Target="fontTable.xml"/><Relationship Id="rId4" Type="http://schemas.openxmlformats.org/officeDocument/2006/relationships/footer" Target="footer2.xml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18.png"/><Relationship Id="rId36" Type="http://schemas.openxmlformats.org/officeDocument/2006/relationships/oleObject" Target="embeddings/oleObject14.bin"/><Relationship Id="rId35" Type="http://schemas.openxmlformats.org/officeDocument/2006/relationships/oleObject" Target="embeddings/oleObject13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" Type="http://schemas.openxmlformats.org/officeDocument/2006/relationships/footer" Target="foot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4.wmf"/><Relationship Id="rId27" Type="http://schemas.openxmlformats.org/officeDocument/2006/relationships/oleObject" Target="embeddings/oleObject9.bin"/><Relationship Id="rId26" Type="http://schemas.openxmlformats.org/officeDocument/2006/relationships/image" Target="media/image13.wmf"/><Relationship Id="rId25" Type="http://schemas.openxmlformats.org/officeDocument/2006/relationships/oleObject" Target="embeddings/oleObject8.bin"/><Relationship Id="rId24" Type="http://schemas.openxmlformats.org/officeDocument/2006/relationships/image" Target="media/image12.wmf"/><Relationship Id="rId23" Type="http://schemas.openxmlformats.org/officeDocument/2006/relationships/image" Target="media/image11.wmf"/><Relationship Id="rId22" Type="http://schemas.openxmlformats.org/officeDocument/2006/relationships/image" Target="media/image10.wmf"/><Relationship Id="rId21" Type="http://schemas.openxmlformats.org/officeDocument/2006/relationships/image" Target="media/image9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image" Target="media/image6.wmf"/><Relationship Id="rId17" Type="http://schemas.openxmlformats.org/officeDocument/2006/relationships/oleObject" Target="embeddings/oleObject7.bin"/><Relationship Id="rId16" Type="http://schemas.openxmlformats.org/officeDocument/2006/relationships/image" Target="media/image5.wmf"/><Relationship Id="rId15" Type="http://schemas.openxmlformats.org/officeDocument/2006/relationships/oleObject" Target="embeddings/oleObject6.bin"/><Relationship Id="rId14" Type="http://schemas.openxmlformats.org/officeDocument/2006/relationships/image" Target="media/image4.wmf"/><Relationship Id="rId13" Type="http://schemas.openxmlformats.org/officeDocument/2006/relationships/oleObject" Target="embeddings/oleObject5.bin"/><Relationship Id="rId12" Type="http://schemas.openxmlformats.org/officeDocument/2006/relationships/image" Target="media/image3.wmf"/><Relationship Id="rId11" Type="http://schemas.openxmlformats.org/officeDocument/2006/relationships/oleObject" Target="embeddings/oleObject4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1605</Words>
  <Characters>9154</Characters>
  <Lines>76</Lines>
  <Paragraphs>21</Paragraphs>
  <TotalTime>188</TotalTime>
  <ScaleCrop>false</ScaleCrop>
  <LinksUpToDate>false</LinksUpToDate>
  <CharactersWithSpaces>10738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2024-11-04T02:42:00Z</dcterms:created>
  <dc:creator>hoai thu</dc:creator>
  <cp:lastModifiedBy>bách nguyễn hữu</cp:lastModifiedBy>
  <dcterms:modified xsi:type="dcterms:W3CDTF">2024-11-14T09:20:55Z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087C45388797483C934F1DD854756B52_12</vt:lpwstr>
  </property>
</Properties>
</file>